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A8" w:rsidRPr="00E520A8" w:rsidRDefault="009A0F53" w:rsidP="00C97F45">
      <w:pPr>
        <w:pStyle w:val="a3"/>
        <w:tabs>
          <w:tab w:val="left" w:pos="156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="00E520A8" w:rsidRPr="00E520A8">
        <w:rPr>
          <w:rFonts w:ascii="Times New Roman" w:hAnsi="Times New Roman" w:cs="Times New Roman"/>
        </w:rPr>
        <w:t>Приложение 2</w:t>
      </w:r>
    </w:p>
    <w:p w:rsidR="00E520A8" w:rsidRDefault="00E520A8" w:rsidP="00C97F45">
      <w:pPr>
        <w:pStyle w:val="a3"/>
        <w:tabs>
          <w:tab w:val="left" w:pos="15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C1A" w:rsidRPr="008E1A78" w:rsidRDefault="0060394A" w:rsidP="00C97F45">
      <w:pPr>
        <w:pStyle w:val="a3"/>
        <w:tabs>
          <w:tab w:val="left" w:pos="15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A78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  <w:r w:rsidR="00BA3A07" w:rsidRPr="008E1A78">
        <w:rPr>
          <w:rFonts w:ascii="Times New Roman" w:hAnsi="Times New Roman" w:cs="Times New Roman"/>
          <w:b/>
          <w:sz w:val="28"/>
          <w:szCs w:val="28"/>
        </w:rPr>
        <w:t>.</w:t>
      </w:r>
    </w:p>
    <w:p w:rsidR="0060394A" w:rsidRPr="007F09D3" w:rsidRDefault="0060394A" w:rsidP="00EA35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7CB1" w:rsidRPr="00277CB1" w:rsidRDefault="00277CB1" w:rsidP="00277C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i/>
          <w:sz w:val="36"/>
          <w:szCs w:val="36"/>
          <w:lang w:eastAsia="ru-RU"/>
        </w:rPr>
      </w:pPr>
      <w:r w:rsidRPr="00277CB1">
        <w:rPr>
          <w:rFonts w:ascii="Times New Roman" w:eastAsia="Times New Roman" w:hAnsi="Times New Roman"/>
          <w:b/>
          <w:bCs/>
          <w:i/>
          <w:sz w:val="36"/>
          <w:szCs w:val="36"/>
          <w:lang w:eastAsia="ru-RU"/>
        </w:rPr>
        <w:t>Работы по техническому освидетельствованию системы пожарной автоматики</w:t>
      </w:r>
      <w:r>
        <w:rPr>
          <w:rFonts w:ascii="Times New Roman" w:eastAsia="Times New Roman" w:hAnsi="Times New Roman"/>
          <w:b/>
          <w:bCs/>
          <w:i/>
          <w:sz w:val="36"/>
          <w:szCs w:val="36"/>
          <w:lang w:eastAsia="ru-RU"/>
        </w:rPr>
        <w:t>.</w:t>
      </w:r>
    </w:p>
    <w:p w:rsidR="00277CB1" w:rsidRPr="00277CB1" w:rsidRDefault="00277CB1" w:rsidP="00277C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277CB1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1. Общие сведения</w:t>
      </w:r>
    </w:p>
    <w:p w:rsidR="00277CB1" w:rsidRDefault="00277CB1" w:rsidP="00277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Наименование работ:</w:t>
      </w: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br/>
        <w:t>Техническое освидетельствование системы пожарной автоматики (СПА).</w:t>
      </w:r>
    </w:p>
    <w:p w:rsidR="00277CB1" w:rsidRPr="00277CB1" w:rsidRDefault="00277CB1" w:rsidP="00277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Количество зданий: 2 (должно быть два заключения).</w:t>
      </w:r>
    </w:p>
    <w:p w:rsidR="00277CB1" w:rsidRPr="00277CB1" w:rsidRDefault="00277CB1" w:rsidP="00277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 работ:</w:t>
      </w: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br/>
        <w:t>Определение технического состояния системы пожарной автоматики, подтверждение ее работоспособности, соответствия требованиям нормативных документов и возможности дальнейшей безопасной эксплуатации.</w:t>
      </w:r>
    </w:p>
    <w:p w:rsidR="00277CB1" w:rsidRPr="00277CB1" w:rsidRDefault="00277CB1" w:rsidP="00277C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277CB1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2. Объект освидетельствования</w:t>
      </w:r>
    </w:p>
    <w:p w:rsidR="00277CB1" w:rsidRPr="00277CB1" w:rsidRDefault="00277CB1" w:rsidP="00277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Техническому освидетельствованию подлежат следующие системы (при наличии):</w:t>
      </w:r>
    </w:p>
    <w:p w:rsidR="00277CB1" w:rsidRPr="00277CB1" w:rsidRDefault="00277CB1" w:rsidP="00277C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автоматическая пожарная сигнализация (АПС); </w:t>
      </w:r>
    </w:p>
    <w:p w:rsidR="00277CB1" w:rsidRPr="00277CB1" w:rsidRDefault="00277CB1" w:rsidP="00277C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система оповещения и управления эвакуацией людей при пожаре (СОУЭ); </w:t>
      </w:r>
    </w:p>
    <w:p w:rsidR="00277CB1" w:rsidRPr="00277CB1" w:rsidRDefault="00277CB1" w:rsidP="00277C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автоматическая установка пожаротушения (водяная, газовая, порошковая, аэрозольная и др.); </w:t>
      </w:r>
    </w:p>
    <w:p w:rsidR="00277CB1" w:rsidRPr="00277CB1" w:rsidRDefault="00277CB1" w:rsidP="00277C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система дымоудаления и подпора воздуха; </w:t>
      </w:r>
    </w:p>
    <w:p w:rsidR="00277CB1" w:rsidRPr="00277CB1" w:rsidRDefault="00277CB1" w:rsidP="00277C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устройства передачи извещений о пожаре; </w:t>
      </w:r>
    </w:p>
    <w:p w:rsidR="00277CB1" w:rsidRPr="00277CB1" w:rsidRDefault="00277CB1" w:rsidP="00277C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источники основного и резервного электропитания; </w:t>
      </w:r>
    </w:p>
    <w:p w:rsidR="00277CB1" w:rsidRPr="00277CB1" w:rsidRDefault="00277CB1" w:rsidP="00277C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оборудование диспетчеризации и управления противопожарными системами. </w:t>
      </w:r>
    </w:p>
    <w:p w:rsidR="00277CB1" w:rsidRPr="00277CB1" w:rsidRDefault="00277CB1" w:rsidP="00277C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277CB1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3. Объем выполняемых работ</w:t>
      </w:r>
    </w:p>
    <w:p w:rsidR="00277CB1" w:rsidRPr="00277CB1" w:rsidRDefault="00277CB1" w:rsidP="00277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Исполнитель обязан выполнить следующие мероприятия:</w:t>
      </w:r>
    </w:p>
    <w:p w:rsidR="00277CB1" w:rsidRPr="00277CB1" w:rsidRDefault="00277CB1" w:rsidP="00277CB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3.1 Анализ документации</w:t>
      </w:r>
    </w:p>
    <w:p w:rsidR="00277CB1" w:rsidRPr="00277CB1" w:rsidRDefault="00277CB1" w:rsidP="00277CB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проектной документации; </w:t>
      </w:r>
    </w:p>
    <w:p w:rsidR="00277CB1" w:rsidRPr="00277CB1" w:rsidRDefault="00277CB1" w:rsidP="00277CB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проверка исполнительной документации; </w:t>
      </w:r>
    </w:p>
    <w:p w:rsidR="00277CB1" w:rsidRPr="00277CB1" w:rsidRDefault="00277CB1" w:rsidP="00277CB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паспортов оборудования; </w:t>
      </w:r>
    </w:p>
    <w:p w:rsidR="00277CB1" w:rsidRPr="00277CB1" w:rsidRDefault="00277CB1" w:rsidP="00277CB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проверка журналов технического обслуживания; </w:t>
      </w:r>
    </w:p>
    <w:p w:rsidR="00277CB1" w:rsidRPr="00277CB1" w:rsidRDefault="00277CB1" w:rsidP="00277CB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ранее выявленных неисправностей и выполненных ремонтов. </w:t>
      </w:r>
    </w:p>
    <w:p w:rsidR="00277CB1" w:rsidRPr="00277CB1" w:rsidRDefault="00277CB1" w:rsidP="00277CB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3.2 Визуальное обследование</w:t>
      </w:r>
    </w:p>
    <w:p w:rsidR="00277CB1" w:rsidRPr="00277CB1" w:rsidRDefault="00277CB1" w:rsidP="00277C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проверка состояния оборудования; </w:t>
      </w:r>
    </w:p>
    <w:p w:rsidR="00277CB1" w:rsidRPr="00277CB1" w:rsidRDefault="00277CB1" w:rsidP="00277C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осмотр пожарных извещателей; </w:t>
      </w:r>
    </w:p>
    <w:p w:rsidR="00277CB1" w:rsidRPr="00277CB1" w:rsidRDefault="00277CB1" w:rsidP="00277C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проверка приемно-контрольных приборов; </w:t>
      </w:r>
    </w:p>
    <w:p w:rsidR="00277CB1" w:rsidRPr="00277CB1" w:rsidRDefault="00277CB1" w:rsidP="00277C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обследование кабельных линий; </w:t>
      </w:r>
    </w:p>
    <w:p w:rsidR="00277CB1" w:rsidRPr="00277CB1" w:rsidRDefault="00277CB1" w:rsidP="00277C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проверка креплений оборудования; </w:t>
      </w:r>
    </w:p>
    <w:p w:rsidR="00277CB1" w:rsidRPr="00277CB1" w:rsidRDefault="00277CB1" w:rsidP="00277C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проверка маркировки оборудования и линий; </w:t>
      </w:r>
    </w:p>
    <w:p w:rsidR="00277CB1" w:rsidRPr="00277CB1" w:rsidRDefault="00277CB1" w:rsidP="00277C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выявление механических повреждений и следов коррозии. </w:t>
      </w:r>
    </w:p>
    <w:p w:rsidR="00277CB1" w:rsidRPr="00277CB1" w:rsidRDefault="00277CB1" w:rsidP="00277CB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3.3 Проверка технического состояния</w:t>
      </w:r>
    </w:p>
    <w:p w:rsidR="00277CB1" w:rsidRPr="00277CB1" w:rsidRDefault="00277CB1" w:rsidP="00277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Исполнитель выполняет проверку:</w:t>
      </w:r>
    </w:p>
    <w:p w:rsidR="00277CB1" w:rsidRPr="00277CB1" w:rsidRDefault="00277CB1" w:rsidP="00277CB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работоспособности приемно-контрольных приборов; </w:t>
      </w:r>
    </w:p>
    <w:p w:rsidR="00277CB1" w:rsidRPr="00277CB1" w:rsidRDefault="00277CB1" w:rsidP="00277CB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исправности пожарных извещателей; </w:t>
      </w:r>
    </w:p>
    <w:p w:rsidR="00277CB1" w:rsidRPr="00277CB1" w:rsidRDefault="00277CB1" w:rsidP="00277CB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функционирования ручных пожарных извещателей; </w:t>
      </w:r>
    </w:p>
    <w:p w:rsidR="00277CB1" w:rsidRPr="00277CB1" w:rsidRDefault="00277CB1" w:rsidP="00277CB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работоспособности звуковых и световых оповещателей; </w:t>
      </w:r>
    </w:p>
    <w:p w:rsidR="00277CB1" w:rsidRPr="00277CB1" w:rsidRDefault="00277CB1" w:rsidP="00277CB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функционирования исполнительных устройств; </w:t>
      </w:r>
    </w:p>
    <w:p w:rsidR="00277CB1" w:rsidRPr="00277CB1" w:rsidRDefault="00277CB1" w:rsidP="00277CB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запуска систем пожаротушения (при необходимости — без выпуска огнетушащего вещества либо в режиме имитации); </w:t>
      </w:r>
    </w:p>
    <w:p w:rsidR="00277CB1" w:rsidRPr="00277CB1" w:rsidRDefault="00277CB1" w:rsidP="00277CB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работы автоматических и ручных алгоритмов управления; </w:t>
      </w:r>
    </w:p>
    <w:p w:rsidR="00277CB1" w:rsidRPr="00277CB1" w:rsidRDefault="00277CB1" w:rsidP="00277CB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передачи сигналов «Пожар», «Неисправность», «Отключение»; </w:t>
      </w:r>
    </w:p>
    <w:p w:rsidR="00277CB1" w:rsidRPr="00277CB1" w:rsidRDefault="00277CB1" w:rsidP="00277CB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работоспособности резервного электропитания; </w:t>
      </w:r>
    </w:p>
    <w:p w:rsidR="00277CB1" w:rsidRPr="00277CB1" w:rsidRDefault="00277CB1" w:rsidP="00277CB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соответствия параметров питания требованиям изготовителя. </w:t>
      </w:r>
    </w:p>
    <w:p w:rsidR="00277CB1" w:rsidRPr="00277CB1" w:rsidRDefault="00277CB1" w:rsidP="00277CB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3.4 Измерительные работы</w:t>
      </w:r>
    </w:p>
    <w:p w:rsidR="00277CB1" w:rsidRPr="00277CB1" w:rsidRDefault="00277CB1" w:rsidP="00277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При необходимости выполняются:</w:t>
      </w:r>
    </w:p>
    <w:p w:rsidR="00277CB1" w:rsidRPr="00277CB1" w:rsidRDefault="00277CB1" w:rsidP="00277CB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измерение сопротивления изоляции кабельных линий; </w:t>
      </w:r>
    </w:p>
    <w:p w:rsidR="00277CB1" w:rsidRPr="00277CB1" w:rsidRDefault="00277CB1" w:rsidP="00277CB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измерение напряжения питания; </w:t>
      </w:r>
    </w:p>
    <w:p w:rsidR="00277CB1" w:rsidRPr="00277CB1" w:rsidRDefault="00277CB1" w:rsidP="00277CB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проверка емкости аккумуляторных батарей; </w:t>
      </w:r>
    </w:p>
    <w:p w:rsidR="00277CB1" w:rsidRPr="00277CB1" w:rsidRDefault="00277CB1" w:rsidP="00277CB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параметров шлейфов сигнализации; </w:t>
      </w:r>
    </w:p>
    <w:p w:rsidR="00277CB1" w:rsidRPr="00277CB1" w:rsidRDefault="00277CB1" w:rsidP="00277CB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проверка времени перехода на резервное питание. </w:t>
      </w:r>
    </w:p>
    <w:p w:rsidR="00277CB1" w:rsidRPr="00277CB1" w:rsidRDefault="00277CB1" w:rsidP="00277CB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3.5 Функциональные испытания</w:t>
      </w:r>
    </w:p>
    <w:p w:rsidR="00277CB1" w:rsidRPr="00277CB1" w:rsidRDefault="00277CB1" w:rsidP="00277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Исполнитель проводит испытания:</w:t>
      </w:r>
    </w:p>
    <w:p w:rsidR="00277CB1" w:rsidRPr="00277CB1" w:rsidRDefault="00277CB1" w:rsidP="00277CB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формирования сигнала «Пожар»; </w:t>
      </w:r>
    </w:p>
    <w:p w:rsidR="00277CB1" w:rsidRPr="00277CB1" w:rsidRDefault="00277CB1" w:rsidP="00277CB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формирования сигнала «Неисправность»; </w:t>
      </w:r>
    </w:p>
    <w:p w:rsidR="00277CB1" w:rsidRPr="00277CB1" w:rsidRDefault="00277CB1" w:rsidP="00277CB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включения системы оповещения; </w:t>
      </w:r>
    </w:p>
    <w:p w:rsidR="00277CB1" w:rsidRPr="00277CB1" w:rsidRDefault="00277CB1" w:rsidP="00277CB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запуска исполнительных механизмов; </w:t>
      </w:r>
    </w:p>
    <w:p w:rsidR="00277CB1" w:rsidRPr="00277CB1" w:rsidRDefault="00277CB1" w:rsidP="00277CB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отключения инженерных систем согласно алгоритмам; </w:t>
      </w:r>
    </w:p>
    <w:p w:rsidR="00277CB1" w:rsidRPr="00277CB1" w:rsidRDefault="00277CB1" w:rsidP="00277CB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управления лифтами; </w:t>
      </w:r>
    </w:p>
    <w:p w:rsidR="00277CB1" w:rsidRPr="00277CB1" w:rsidRDefault="00277CB1" w:rsidP="00277CB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управления вентиляцией и дымоудалением; </w:t>
      </w:r>
    </w:p>
    <w:p w:rsidR="00277CB1" w:rsidRPr="00277CB1" w:rsidRDefault="00277CB1" w:rsidP="00277CB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передачи сигналов на диспетчерский пункт (при наличии). </w:t>
      </w:r>
    </w:p>
    <w:p w:rsidR="00277CB1" w:rsidRPr="00277CB1" w:rsidRDefault="00277CB1" w:rsidP="00277C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277CB1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4. Требования к исполнителю</w:t>
      </w:r>
    </w:p>
    <w:p w:rsidR="00277CB1" w:rsidRPr="00277CB1" w:rsidRDefault="00277CB1" w:rsidP="00277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Исполнитель должен:</w:t>
      </w:r>
    </w:p>
    <w:p w:rsidR="00277CB1" w:rsidRPr="00277CB1" w:rsidRDefault="00277CB1" w:rsidP="00277CB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иметь право выполнять работы по техническому обслуживанию и освидетельствованию систем пожарной автоматики в соответствии с требованиями законодательства; </w:t>
      </w:r>
    </w:p>
    <w:p w:rsidR="00277CB1" w:rsidRPr="00277CB1" w:rsidRDefault="00277CB1" w:rsidP="00277CB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располагать квалифицированным персоналом; </w:t>
      </w:r>
    </w:p>
    <w:p w:rsidR="00277CB1" w:rsidRPr="00277CB1" w:rsidRDefault="00277CB1" w:rsidP="00277CB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использовать поверенные средства измерений; </w:t>
      </w:r>
    </w:p>
    <w:p w:rsidR="00277CB1" w:rsidRPr="00277CB1" w:rsidRDefault="00277CB1" w:rsidP="00277CB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соблюдать требования охраны труда, промышленной и пожарной безопасности. </w:t>
      </w:r>
    </w:p>
    <w:p w:rsidR="00277CB1" w:rsidRPr="00277CB1" w:rsidRDefault="00277CB1" w:rsidP="00277C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277CB1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5. Нормативные требования</w:t>
      </w:r>
    </w:p>
    <w:p w:rsidR="00277CB1" w:rsidRPr="00277CB1" w:rsidRDefault="00277CB1" w:rsidP="00277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Работы выполняются в соответствии с действующими нормативными документами государства, в котором расположен объект, включая:</w:t>
      </w:r>
    </w:p>
    <w:p w:rsidR="00277CB1" w:rsidRPr="00277CB1" w:rsidRDefault="00277CB1" w:rsidP="00277CB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 технических регламентов в области пожарной безопасности; </w:t>
      </w:r>
    </w:p>
    <w:p w:rsidR="00277CB1" w:rsidRPr="00277CB1" w:rsidRDefault="00277CB1" w:rsidP="00277CB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строительные нормы и правила; </w:t>
      </w:r>
    </w:p>
    <w:p w:rsidR="00277CB1" w:rsidRPr="00277CB1" w:rsidRDefault="00277CB1" w:rsidP="00277CB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национальные стандарты; </w:t>
      </w:r>
    </w:p>
    <w:p w:rsidR="00277CB1" w:rsidRPr="00277CB1" w:rsidRDefault="00277CB1" w:rsidP="00277CB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правила эксплуатации электроустановок; </w:t>
      </w:r>
    </w:p>
    <w:p w:rsidR="00277CB1" w:rsidRPr="00277CB1" w:rsidRDefault="00277CB1" w:rsidP="00277CB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инструкции заводов-изготовителей оборудования. </w:t>
      </w:r>
    </w:p>
    <w:p w:rsidR="00277CB1" w:rsidRPr="00277CB1" w:rsidRDefault="00277CB1" w:rsidP="00277C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277CB1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6. Результаты выполнения работ</w:t>
      </w:r>
    </w:p>
    <w:p w:rsidR="00277CB1" w:rsidRPr="00277CB1" w:rsidRDefault="00277CB1" w:rsidP="00277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По окончании работ Исполнитель предоставляет:</w:t>
      </w:r>
    </w:p>
    <w:p w:rsidR="00277CB1" w:rsidRPr="00277CB1" w:rsidRDefault="00277CB1" w:rsidP="00277C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акт технического освидетельствования; </w:t>
      </w:r>
    </w:p>
    <w:p w:rsidR="00277CB1" w:rsidRPr="00277CB1" w:rsidRDefault="00277CB1" w:rsidP="00277C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ведомость выявленных дефектов; </w:t>
      </w:r>
    </w:p>
    <w:p w:rsidR="00277CB1" w:rsidRPr="00277CB1" w:rsidRDefault="00277CB1" w:rsidP="00277C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протоколы испытаний (при необходимости); </w:t>
      </w:r>
    </w:p>
    <w:p w:rsidR="00277CB1" w:rsidRPr="00277CB1" w:rsidRDefault="00277CB1" w:rsidP="00277C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измерений; </w:t>
      </w:r>
    </w:p>
    <w:p w:rsidR="00277CB1" w:rsidRPr="00277CB1" w:rsidRDefault="00277CB1" w:rsidP="00277C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 о техническом состоянии системы; </w:t>
      </w:r>
    </w:p>
    <w:p w:rsidR="00277CB1" w:rsidRPr="00277CB1" w:rsidRDefault="00277CB1" w:rsidP="00277C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рекомендации по ремонту, модернизации или замене оборудования; </w:t>
      </w:r>
    </w:p>
    <w:p w:rsidR="00277CB1" w:rsidRPr="00277CB1" w:rsidRDefault="00277CB1" w:rsidP="00277C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оборудования, ресурс которого исчерпан (при наличии). </w:t>
      </w:r>
    </w:p>
    <w:p w:rsidR="00277CB1" w:rsidRPr="00277CB1" w:rsidRDefault="00277CB1" w:rsidP="00277C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277CB1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7. Критерии оценки</w:t>
      </w:r>
    </w:p>
    <w:p w:rsidR="00277CB1" w:rsidRPr="00277CB1" w:rsidRDefault="00277CB1" w:rsidP="00277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При техническом освидетельствовании оцениваются:</w:t>
      </w:r>
    </w:p>
    <w:p w:rsidR="00277CB1" w:rsidRPr="00277CB1" w:rsidRDefault="00277CB1" w:rsidP="00277CB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соответствие системы проектной документации; </w:t>
      </w:r>
    </w:p>
    <w:p w:rsidR="00277CB1" w:rsidRPr="00277CB1" w:rsidRDefault="00277CB1" w:rsidP="00277CB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работоспособность всех элементов; </w:t>
      </w:r>
    </w:p>
    <w:p w:rsidR="00277CB1" w:rsidRPr="00277CB1" w:rsidRDefault="00277CB1" w:rsidP="00277CB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соответствие алгоритмов работы проектным решениям; </w:t>
      </w:r>
    </w:p>
    <w:p w:rsidR="00277CB1" w:rsidRPr="00277CB1" w:rsidRDefault="00277CB1" w:rsidP="00277CB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надежность электропитания; </w:t>
      </w:r>
    </w:p>
    <w:p w:rsidR="00277CB1" w:rsidRPr="00277CB1" w:rsidRDefault="00277CB1" w:rsidP="00277CB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отсутствие неисправностей; </w:t>
      </w:r>
    </w:p>
    <w:p w:rsidR="00277CB1" w:rsidRPr="00277CB1" w:rsidRDefault="00277CB1" w:rsidP="00277CB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возможность дальнейшей эксплуатации; </w:t>
      </w:r>
    </w:p>
    <w:p w:rsidR="00277CB1" w:rsidRPr="00277CB1" w:rsidRDefault="00277CB1" w:rsidP="00277CB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необходимость капитального ремонта либо модернизации. </w:t>
      </w:r>
    </w:p>
    <w:p w:rsidR="00277CB1" w:rsidRPr="00277CB1" w:rsidRDefault="00277CB1" w:rsidP="00277C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277CB1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8. Требования к оформлению документации</w:t>
      </w:r>
    </w:p>
    <w:p w:rsidR="00277CB1" w:rsidRPr="00277CB1" w:rsidRDefault="00277CB1" w:rsidP="00277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Документы должны содержать:</w:t>
      </w:r>
    </w:p>
    <w:p w:rsidR="00277CB1" w:rsidRPr="00277CB1" w:rsidRDefault="00277CB1" w:rsidP="00277CB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об объекте; </w:t>
      </w:r>
    </w:p>
    <w:p w:rsidR="00277CB1" w:rsidRPr="00277CB1" w:rsidRDefault="00277CB1" w:rsidP="00277CB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дату проведения освидетельствования; </w:t>
      </w:r>
    </w:p>
    <w:p w:rsidR="00277CB1" w:rsidRPr="00277CB1" w:rsidRDefault="00277CB1" w:rsidP="00277CB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 комиссии (при необходимости); </w:t>
      </w:r>
    </w:p>
    <w:p w:rsidR="00277CB1" w:rsidRPr="00277CB1" w:rsidRDefault="00277CB1" w:rsidP="00277CB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проверенного оборудования; </w:t>
      </w:r>
    </w:p>
    <w:p w:rsidR="00277CB1" w:rsidRPr="00277CB1" w:rsidRDefault="00277CB1" w:rsidP="00277CB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описание выполненных испытаний; </w:t>
      </w:r>
    </w:p>
    <w:p w:rsidR="00277CB1" w:rsidRPr="00277CB1" w:rsidRDefault="00277CB1" w:rsidP="00277CB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выявленных замечаний; </w:t>
      </w:r>
    </w:p>
    <w:p w:rsidR="00277CB1" w:rsidRPr="00277CB1" w:rsidRDefault="00277CB1" w:rsidP="00277CB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вывод о техническом состоянии системы; </w:t>
      </w:r>
    </w:p>
    <w:p w:rsidR="00277CB1" w:rsidRPr="00277CB1" w:rsidRDefault="00277CB1" w:rsidP="00277CB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подписи ответственных лиц и печать организации (при наличии). </w:t>
      </w:r>
    </w:p>
    <w:p w:rsidR="00277CB1" w:rsidRPr="00277CB1" w:rsidRDefault="00277CB1" w:rsidP="00277C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277CB1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9. Гарантийные требования</w:t>
      </w:r>
    </w:p>
    <w:p w:rsidR="00277CB1" w:rsidRPr="00277CB1" w:rsidRDefault="00277CB1" w:rsidP="00277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Исполнитель несет ответственность за достоверность результатов технического освидетельствования и правильность выводов, сделанных на основании проведенных проверок и испытаний.</w:t>
      </w:r>
    </w:p>
    <w:p w:rsidR="00277CB1" w:rsidRPr="00277CB1" w:rsidRDefault="00277CB1" w:rsidP="00277C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277CB1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10. Итоговый результат</w:t>
      </w:r>
    </w:p>
    <w:p w:rsidR="00277CB1" w:rsidRPr="00277CB1" w:rsidRDefault="00277CB1" w:rsidP="00277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По результатам технического освидетельствования должно быть выдано официальное заключение с одним из следующих выводов:</w:t>
      </w:r>
    </w:p>
    <w:p w:rsidR="00277CB1" w:rsidRPr="00277CB1" w:rsidRDefault="00277CB1" w:rsidP="00277CB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система пожарной автоматики соответствует требованиям и пригодна к дальнейшей эксплуатации; </w:t>
      </w:r>
    </w:p>
    <w:p w:rsidR="00277CB1" w:rsidRPr="00277CB1" w:rsidRDefault="00277CB1" w:rsidP="00277CB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система пригодна к эксплуатации при условии устранения выявленных замечаний; </w:t>
      </w:r>
    </w:p>
    <w:p w:rsidR="00277CB1" w:rsidRPr="00277CB1" w:rsidRDefault="00277CB1" w:rsidP="00277CB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система не соответствует установленным требованиям и требует капитального ремонта, модернизации либо замены.</w:t>
      </w:r>
    </w:p>
    <w:p w:rsidR="00B533BE" w:rsidRPr="00277CB1" w:rsidRDefault="00B533BE" w:rsidP="009777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33BE" w:rsidRPr="00B533BE" w:rsidRDefault="00B533BE" w:rsidP="0097774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B533B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Важно: выезд специалиста на объект заказчика.</w:t>
      </w:r>
    </w:p>
    <w:p w:rsidR="00324777" w:rsidRPr="00773156" w:rsidRDefault="00324777" w:rsidP="00773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4777" w:rsidRPr="00061F57" w:rsidRDefault="00977742" w:rsidP="00EA35F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Срок выполнения работ не более 15 календарных дней после подписания договора.</w:t>
      </w:r>
    </w:p>
    <w:p w:rsidR="00324777" w:rsidRDefault="00324777" w:rsidP="00EA35F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02A2B" w:rsidRDefault="00E02A2B" w:rsidP="00EA35F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02A2B" w:rsidRPr="00061F57" w:rsidRDefault="00E02A2B" w:rsidP="00EA35F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331B6" w:rsidRPr="00C44BA4" w:rsidRDefault="00687C45" w:rsidP="00EA35F4">
      <w:pPr>
        <w:pStyle w:val="a3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</w:t>
      </w:r>
      <w:r w:rsidR="00C44BA4" w:rsidRPr="00C44BA4">
        <w:rPr>
          <w:rFonts w:ascii="Times New Roman" w:hAnsi="Times New Roman" w:cs="Times New Roman"/>
          <w:lang w:val="kk-KZ"/>
        </w:rPr>
        <w:t>Қосымша 2</w:t>
      </w:r>
    </w:p>
    <w:p w:rsidR="00E331B6" w:rsidRPr="00061F57" w:rsidRDefault="00E331B6" w:rsidP="00EA35F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257BE" w:rsidRDefault="00687C45" w:rsidP="004257B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</w:t>
      </w:r>
      <w:r w:rsidR="00B533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533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4257BE" w:rsidRPr="00061F57">
        <w:rPr>
          <w:rFonts w:ascii="Times New Roman" w:hAnsi="Times New Roman" w:cs="Times New Roman"/>
          <w:b/>
          <w:sz w:val="28"/>
          <w:szCs w:val="28"/>
          <w:lang w:val="kk-KZ"/>
        </w:rPr>
        <w:t>ТЕХНИКАЛЫҚ ЕРЕКШЕЛІГІ</w:t>
      </w:r>
      <w:r w:rsidR="000642E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676235" w:rsidRPr="00676235" w:rsidRDefault="00676235" w:rsidP="00676235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77CB1" w:rsidRPr="00277CB1" w:rsidRDefault="00277CB1" w:rsidP="00277CB1">
      <w:pPr>
        <w:pStyle w:val="1"/>
        <w:rPr>
          <w:i/>
          <w:color w:val="auto"/>
          <w:lang w:val="kk-KZ"/>
        </w:rPr>
      </w:pPr>
      <w:r w:rsidRPr="00277CB1">
        <w:rPr>
          <w:i/>
          <w:color w:val="auto"/>
          <w:lang w:val="kk-KZ"/>
        </w:rPr>
        <w:t>Өрт автоматикасы жүйесін техникалық куәландыру жөніндегі жұмыстар</w:t>
      </w:r>
    </w:p>
    <w:p w:rsidR="00277CB1" w:rsidRPr="00277CB1" w:rsidRDefault="00277CB1" w:rsidP="00277CB1">
      <w:pPr>
        <w:pStyle w:val="2"/>
        <w:rPr>
          <w:lang w:val="kk-KZ"/>
        </w:rPr>
      </w:pPr>
      <w:r w:rsidRPr="00277CB1">
        <w:rPr>
          <w:lang w:val="kk-KZ"/>
        </w:rPr>
        <w:t>1. Жалпы мәліметтер</w:t>
      </w:r>
    </w:p>
    <w:p w:rsidR="00277CB1" w:rsidRPr="00277CB1" w:rsidRDefault="00277CB1" w:rsidP="00277CB1">
      <w:pPr>
        <w:pStyle w:val="isselectedend"/>
        <w:rPr>
          <w:lang w:val="kk-KZ"/>
        </w:rPr>
      </w:pPr>
      <w:r w:rsidRPr="00277CB1">
        <w:rPr>
          <w:rStyle w:val="af0"/>
          <w:lang w:val="kk-KZ"/>
        </w:rPr>
        <w:t>Жұмыстардың атауы:</w:t>
      </w:r>
    </w:p>
    <w:p w:rsidR="00277CB1" w:rsidRPr="00277CB1" w:rsidRDefault="00277CB1" w:rsidP="00277CB1">
      <w:pPr>
        <w:pStyle w:val="isselectedend"/>
        <w:rPr>
          <w:lang w:val="kk-KZ"/>
        </w:rPr>
      </w:pPr>
      <w:r w:rsidRPr="00277CB1">
        <w:rPr>
          <w:lang w:val="kk-KZ"/>
        </w:rPr>
        <w:t>Өрт автоматикасы жүйесін (ӨАЖ) техникалық куәландыру.</w:t>
      </w:r>
    </w:p>
    <w:p w:rsidR="00277CB1" w:rsidRPr="00277CB1" w:rsidRDefault="00277CB1" w:rsidP="00277CB1">
      <w:pPr>
        <w:pStyle w:val="isselectedend"/>
        <w:rPr>
          <w:lang w:val="kk-KZ"/>
        </w:rPr>
      </w:pPr>
      <w:r w:rsidRPr="00277CB1">
        <w:rPr>
          <w:rStyle w:val="af0"/>
          <w:lang w:val="kk-KZ"/>
        </w:rPr>
        <w:t>Ғимараттар саны:</w:t>
      </w:r>
      <w:r w:rsidRPr="00277CB1">
        <w:rPr>
          <w:lang w:val="kk-KZ"/>
        </w:rPr>
        <w:t xml:space="preserve"> 2 (екі қорытынды ұсынылуы тиіс).</w:t>
      </w:r>
    </w:p>
    <w:p w:rsidR="00277CB1" w:rsidRDefault="00277CB1" w:rsidP="00277CB1">
      <w:pPr>
        <w:pStyle w:val="isselectedend"/>
      </w:pPr>
      <w:r>
        <w:rPr>
          <w:rStyle w:val="af0"/>
        </w:rPr>
        <w:t>Жұмыстың мақсаты:</w:t>
      </w:r>
    </w:p>
    <w:p w:rsidR="00277CB1" w:rsidRDefault="00277CB1" w:rsidP="00277CB1">
      <w:pPr>
        <w:pStyle w:val="isselectedend"/>
      </w:pPr>
      <w:r>
        <w:t>Өрт автоматикасы жүйесінің техникалық жай-күйін анықтау, оның жұмысқа қабілеттілігін, нормативтік құжаттардың талаптарына сәйкестігін және одан әрі қауіпсіз пайдалануға жарамдылығын растау.</w:t>
      </w:r>
    </w:p>
    <w:p w:rsidR="00277CB1" w:rsidRDefault="00277CB1" w:rsidP="00277CB1">
      <w:pPr>
        <w:pStyle w:val="2"/>
      </w:pPr>
      <w:r>
        <w:t>2. Куәландыру объектісі</w:t>
      </w:r>
    </w:p>
    <w:p w:rsidR="00277CB1" w:rsidRDefault="00277CB1" w:rsidP="00277CB1">
      <w:pPr>
        <w:pStyle w:val="isselectedend"/>
      </w:pPr>
      <w:r>
        <w:t>Техникалық куәландыруға келесі жүйелер (болған жағдайда) жатады:</w:t>
      </w:r>
    </w:p>
    <w:p w:rsidR="00277CB1" w:rsidRDefault="00277CB1" w:rsidP="00277CB1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автоматты өрт дабылы жүйесі (АӨДЖ);</w:t>
      </w:r>
    </w:p>
    <w:p w:rsidR="00277CB1" w:rsidRDefault="00277CB1" w:rsidP="00277CB1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өрт кезінде адамдарды хабарландыру және эвакуациялауды басқару жүйесі (ХЭБЖ);</w:t>
      </w:r>
    </w:p>
    <w:p w:rsidR="00277CB1" w:rsidRDefault="00277CB1" w:rsidP="00277CB1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автоматты өрт сөндіру қондырғысы (сумен, газбен, ұнтақпен, аэрозольмен және т.б.);</w:t>
      </w:r>
    </w:p>
    <w:p w:rsidR="00277CB1" w:rsidRDefault="00277CB1" w:rsidP="00277CB1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lastRenderedPageBreak/>
        <w:t>түтінді шығару және ауаны артық қысыммен беру жүйесі;</w:t>
      </w:r>
    </w:p>
    <w:p w:rsidR="00277CB1" w:rsidRDefault="00277CB1" w:rsidP="00277CB1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өрт туралы хабарламаларды беру құрылғылары;</w:t>
      </w:r>
    </w:p>
    <w:p w:rsidR="00277CB1" w:rsidRDefault="00277CB1" w:rsidP="00277CB1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негізгі және резервтік электрмен қоректендіру көздері;</w:t>
      </w:r>
    </w:p>
    <w:p w:rsidR="00277CB1" w:rsidRDefault="00277CB1" w:rsidP="00277CB1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өртке қарсы жүйелерді диспетчерлеу және басқару жабдығы.</w:t>
      </w:r>
    </w:p>
    <w:p w:rsidR="00277CB1" w:rsidRDefault="00277CB1" w:rsidP="00277CB1">
      <w:pPr>
        <w:pStyle w:val="2"/>
      </w:pPr>
      <w:r>
        <w:t>3. Орындалатын жұмыстардың көлемі</w:t>
      </w:r>
    </w:p>
    <w:p w:rsidR="00277CB1" w:rsidRDefault="00277CB1" w:rsidP="00277CB1">
      <w:pPr>
        <w:pStyle w:val="isselectedend"/>
      </w:pPr>
      <w:r>
        <w:t>Орындаушы келесі іс-шараларды орындауға міндетті.</w:t>
      </w:r>
    </w:p>
    <w:p w:rsidR="00277CB1" w:rsidRDefault="00277CB1" w:rsidP="00277CB1">
      <w:pPr>
        <w:pStyle w:val="3"/>
      </w:pPr>
      <w:r>
        <w:t>3.1 Құжаттаманы талдау</w:t>
      </w:r>
    </w:p>
    <w:p w:rsidR="00277CB1" w:rsidRDefault="00277CB1" w:rsidP="00277CB1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жобалау құжаттамасын зерделеу;</w:t>
      </w:r>
    </w:p>
    <w:p w:rsidR="00277CB1" w:rsidRDefault="00277CB1" w:rsidP="00277CB1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атқарушылық құжаттаманы тексеру;</w:t>
      </w:r>
    </w:p>
    <w:p w:rsidR="00277CB1" w:rsidRDefault="00277CB1" w:rsidP="00277CB1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жабдықтардың паспорттарын талдау;</w:t>
      </w:r>
    </w:p>
    <w:p w:rsidR="00277CB1" w:rsidRDefault="00277CB1" w:rsidP="00277CB1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техникалық қызмет көрсету журналдарын тексеру;</w:t>
      </w:r>
    </w:p>
    <w:p w:rsidR="00277CB1" w:rsidRDefault="00277CB1" w:rsidP="00277CB1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бұрын анықталған ақауларды және орындалған жөндеу жұмыстарын талдау.</w:t>
      </w:r>
    </w:p>
    <w:p w:rsidR="00277CB1" w:rsidRPr="00277CB1" w:rsidRDefault="00277CB1" w:rsidP="00277C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277CB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3.2 Көзбен шолып тексеру</w:t>
      </w:r>
    </w:p>
    <w:p w:rsidR="00277CB1" w:rsidRPr="00277CB1" w:rsidRDefault="00277CB1" w:rsidP="00277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Орындаушы төмендегі жұмыстарды жүргізеді:</w:t>
      </w:r>
    </w:p>
    <w:p w:rsidR="00277CB1" w:rsidRPr="00277CB1" w:rsidRDefault="00277CB1" w:rsidP="00277CB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жабдықтың техникалық жай-күйін тексеру;</w:t>
      </w:r>
    </w:p>
    <w:p w:rsidR="00277CB1" w:rsidRPr="00277CB1" w:rsidRDefault="00277CB1" w:rsidP="00277CB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өрт хабарлағыштарын қарап тексеру;</w:t>
      </w:r>
    </w:p>
    <w:p w:rsidR="00277CB1" w:rsidRPr="00277CB1" w:rsidRDefault="00277CB1" w:rsidP="00277CB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қабылдау-бақылау аспаптарын тексеру;</w:t>
      </w:r>
    </w:p>
    <w:p w:rsidR="00277CB1" w:rsidRPr="00277CB1" w:rsidRDefault="00277CB1" w:rsidP="00277CB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кабельдік желілерді тексеру;</w:t>
      </w:r>
    </w:p>
    <w:p w:rsidR="00277CB1" w:rsidRPr="00277CB1" w:rsidRDefault="00277CB1" w:rsidP="00277CB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жабдықтың бекітілуін тексеру;</w:t>
      </w:r>
    </w:p>
    <w:p w:rsidR="00277CB1" w:rsidRPr="00277CB1" w:rsidRDefault="00277CB1" w:rsidP="00277CB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жабдық пен желілердің таңбалануын тексеру;</w:t>
      </w:r>
    </w:p>
    <w:p w:rsidR="00277CB1" w:rsidRPr="00277CB1" w:rsidRDefault="00277CB1" w:rsidP="00277CB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механикалық зақымданулар мен коррозия іздерін анықтау.</w:t>
      </w:r>
    </w:p>
    <w:p w:rsidR="00277CB1" w:rsidRPr="00277CB1" w:rsidRDefault="00277CB1" w:rsidP="00277C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277CB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3.3 Техникалық жай-күйін тексеру</w:t>
      </w:r>
    </w:p>
    <w:p w:rsidR="00277CB1" w:rsidRPr="00277CB1" w:rsidRDefault="00277CB1" w:rsidP="00277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Орындаушы келесілерді тексереді:</w:t>
      </w:r>
    </w:p>
    <w:p w:rsidR="00277CB1" w:rsidRPr="00277CB1" w:rsidRDefault="00277CB1" w:rsidP="00277CB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қабылдау-бақылау аспаптарының жұмысқа қабілеттілігін;</w:t>
      </w:r>
    </w:p>
    <w:p w:rsidR="00277CB1" w:rsidRPr="00277CB1" w:rsidRDefault="00277CB1" w:rsidP="00277CB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өрт хабарлағыштарының жарамдылығын;</w:t>
      </w:r>
    </w:p>
    <w:p w:rsidR="00277CB1" w:rsidRPr="00277CB1" w:rsidRDefault="00277CB1" w:rsidP="00277CB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қолмен іске қосылатын өрт хабарлағыштарының жұмысын;</w:t>
      </w:r>
    </w:p>
    <w:p w:rsidR="00277CB1" w:rsidRPr="00277CB1" w:rsidRDefault="00277CB1" w:rsidP="00277CB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дыбыстық және жарықтық хабарлау құрылғыларының жұмысқа қабілеттілігін;</w:t>
      </w:r>
    </w:p>
    <w:p w:rsidR="00277CB1" w:rsidRPr="00277CB1" w:rsidRDefault="00277CB1" w:rsidP="00277CB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атқарушы құрылғылардың жұмысын;</w:t>
      </w:r>
    </w:p>
    <w:p w:rsidR="00277CB1" w:rsidRPr="00277CB1" w:rsidRDefault="00277CB1" w:rsidP="00277CB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өрт сөндіру жүйелерінің іске қосылуын (қажет болған жағдайда – өрт сөндіргіш затты шығармай немесе имитациялық режимде);</w:t>
      </w:r>
    </w:p>
    <w:p w:rsidR="00277CB1" w:rsidRPr="00277CB1" w:rsidRDefault="00277CB1" w:rsidP="00277CB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автоматты және қолмен басқару алгоритмдерінің жұмысын;</w:t>
      </w:r>
    </w:p>
    <w:p w:rsidR="00277CB1" w:rsidRPr="00277CB1" w:rsidRDefault="00277CB1" w:rsidP="00277CB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«Өрт», «Ақаулық», «Ажыратылды» сигналдарының берілуін;</w:t>
      </w:r>
    </w:p>
    <w:p w:rsidR="00277CB1" w:rsidRPr="00277CB1" w:rsidRDefault="00277CB1" w:rsidP="00277CB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резервтік электрмен қоректендіру көздерінің жұмысқа қабілеттілігін;</w:t>
      </w:r>
    </w:p>
    <w:p w:rsidR="00277CB1" w:rsidRPr="00277CB1" w:rsidRDefault="00277CB1" w:rsidP="00277CB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қоректендіру параметрлерінің өндіруші талаптарына сәйкестігін.</w:t>
      </w:r>
    </w:p>
    <w:p w:rsidR="00277CB1" w:rsidRPr="00277CB1" w:rsidRDefault="00277CB1" w:rsidP="00277C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277CB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3.4 Өлшеу жұмыстары</w:t>
      </w:r>
    </w:p>
    <w:p w:rsidR="00277CB1" w:rsidRPr="00277CB1" w:rsidRDefault="00277CB1" w:rsidP="00277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Қажет болған жағдайда келесі өлшеулер жүргізіледі:</w:t>
      </w:r>
    </w:p>
    <w:p w:rsidR="00277CB1" w:rsidRPr="00277CB1" w:rsidRDefault="00277CB1" w:rsidP="00277CB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кабельдік желілер оқшаулауының кедергісін өлшеу;</w:t>
      </w:r>
    </w:p>
    <w:p w:rsidR="00277CB1" w:rsidRPr="00277CB1" w:rsidRDefault="00277CB1" w:rsidP="00277CB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қоректендіру кернеуін өлшеу;</w:t>
      </w:r>
    </w:p>
    <w:p w:rsidR="00277CB1" w:rsidRPr="00277CB1" w:rsidRDefault="00277CB1" w:rsidP="00277CB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аккумуляторлық батареялардың сыйымдылығын тексеру;</w:t>
      </w:r>
    </w:p>
    <w:p w:rsidR="00277CB1" w:rsidRPr="00277CB1" w:rsidRDefault="00277CB1" w:rsidP="00277CB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дабыл шлейфтерінің параметрлерін бақылау;</w:t>
      </w:r>
    </w:p>
    <w:p w:rsidR="00277CB1" w:rsidRPr="00277CB1" w:rsidRDefault="00277CB1" w:rsidP="00277CB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резервтік электр қорегіне ауысу уақытын тексеру.</w:t>
      </w:r>
    </w:p>
    <w:p w:rsidR="00277CB1" w:rsidRPr="00277CB1" w:rsidRDefault="00277CB1" w:rsidP="00277C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277CB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3.5 Функционалдық сынақтар</w:t>
      </w:r>
    </w:p>
    <w:p w:rsidR="00277CB1" w:rsidRPr="00277CB1" w:rsidRDefault="00277CB1" w:rsidP="00277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Орындаушы келесі сынақтарды жүргізеді:</w:t>
      </w:r>
    </w:p>
    <w:p w:rsidR="00277CB1" w:rsidRPr="00277CB1" w:rsidRDefault="00277CB1" w:rsidP="00277CB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«Өрт» сигналының қалыптасуын;</w:t>
      </w:r>
    </w:p>
    <w:p w:rsidR="00277CB1" w:rsidRPr="00277CB1" w:rsidRDefault="00277CB1" w:rsidP="00277CB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«Ақаулық» сигналының қалыптасуын;</w:t>
      </w:r>
    </w:p>
    <w:p w:rsidR="00277CB1" w:rsidRPr="00277CB1" w:rsidRDefault="00277CB1" w:rsidP="00277CB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хабарлау жүйесінің іске қосылуын;</w:t>
      </w:r>
    </w:p>
    <w:p w:rsidR="00277CB1" w:rsidRPr="00277CB1" w:rsidRDefault="00277CB1" w:rsidP="00277CB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атқарушы механизмдердің іске қосылуын;</w:t>
      </w:r>
    </w:p>
    <w:p w:rsidR="00277CB1" w:rsidRPr="00277CB1" w:rsidRDefault="00277CB1" w:rsidP="00277CB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инженерлік жүйелердің алгоритмдерге сәйкес ажыратылуын;</w:t>
      </w:r>
    </w:p>
    <w:p w:rsidR="00277CB1" w:rsidRPr="00277CB1" w:rsidRDefault="00277CB1" w:rsidP="00277CB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лифтілерді басқару жұмысын;</w:t>
      </w:r>
    </w:p>
    <w:p w:rsidR="00277CB1" w:rsidRPr="00277CB1" w:rsidRDefault="00277CB1" w:rsidP="00277CB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желдету және түтін шығару жүйелерін басқару жұмысын;</w:t>
      </w:r>
    </w:p>
    <w:p w:rsidR="00277CB1" w:rsidRPr="00277CB1" w:rsidRDefault="00277CB1" w:rsidP="00277CB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диспетчерлік пунктке сигналдардың берілуін (болған жағдайда).</w:t>
      </w:r>
    </w:p>
    <w:p w:rsidR="00277CB1" w:rsidRPr="00277CB1" w:rsidRDefault="00277CB1" w:rsidP="00277C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277CB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4. Орындаушыға қойылатын талаптар</w:t>
      </w:r>
    </w:p>
    <w:p w:rsidR="00277CB1" w:rsidRPr="00277CB1" w:rsidRDefault="00277CB1" w:rsidP="00277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Орындаушы:</w:t>
      </w:r>
    </w:p>
    <w:p w:rsidR="00277CB1" w:rsidRPr="00277CB1" w:rsidRDefault="00277CB1" w:rsidP="00277CB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заңнама талаптарына сәйкес өрт автоматикасы жүйелеріне техникалық қызмет көрсету және оларды техникалық куәландыру жұмыстарын орындауға құқылы болуы;</w:t>
      </w:r>
    </w:p>
    <w:p w:rsidR="00277CB1" w:rsidRPr="00277CB1" w:rsidRDefault="00277CB1" w:rsidP="00277CB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білікті мамандармен қамтамасыз етілуі;</w:t>
      </w:r>
    </w:p>
    <w:p w:rsidR="00277CB1" w:rsidRPr="00277CB1" w:rsidRDefault="00277CB1" w:rsidP="00277CB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салыстырып тексеруден өткен өлшеу құралдарын пайдалануы;</w:t>
      </w:r>
    </w:p>
    <w:p w:rsidR="00277CB1" w:rsidRPr="00277CB1" w:rsidRDefault="00277CB1" w:rsidP="00277CB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еңбек қауіпсіздігі, өнеркәсіптік қауіпсіздік және өрт қауіпсіздігі талаптарын сақтауы тиіс.</w:t>
      </w:r>
    </w:p>
    <w:p w:rsidR="00277CB1" w:rsidRPr="00277CB1" w:rsidRDefault="00277CB1" w:rsidP="00277C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277CB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5. Нормативтік талаптар</w:t>
      </w:r>
    </w:p>
    <w:p w:rsidR="00277CB1" w:rsidRPr="00277CB1" w:rsidRDefault="00277CB1" w:rsidP="00277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Жұмыстар объект орналасқан мемлекеттің қолданыстағы нормативтік құжаттарына сәйкес орындалады, оның ішінде:</w:t>
      </w:r>
    </w:p>
    <w:p w:rsidR="00277CB1" w:rsidRPr="00277CB1" w:rsidRDefault="00277CB1" w:rsidP="00277CB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өрт қауіпсіздігі саласындағы техникалық регламенттердің талаптары;</w:t>
      </w:r>
    </w:p>
    <w:p w:rsidR="00277CB1" w:rsidRPr="00277CB1" w:rsidRDefault="00277CB1" w:rsidP="00277CB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құрылыс нормалары мен қағидалары;</w:t>
      </w:r>
    </w:p>
    <w:p w:rsidR="00277CB1" w:rsidRPr="00277CB1" w:rsidRDefault="00277CB1" w:rsidP="00277CB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ұлттық стандарттар;</w:t>
      </w:r>
    </w:p>
    <w:p w:rsidR="00277CB1" w:rsidRPr="00277CB1" w:rsidRDefault="00277CB1" w:rsidP="00277CB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электр қондырғыларын пайдалану қағидалары;</w:t>
      </w:r>
    </w:p>
    <w:p w:rsidR="00277CB1" w:rsidRPr="00277CB1" w:rsidRDefault="00277CB1" w:rsidP="00277CB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жабдық өндірушілерінің пайдалану жөніндегі нұсқаулықтары.</w:t>
      </w:r>
    </w:p>
    <w:p w:rsidR="00277CB1" w:rsidRPr="00277CB1" w:rsidRDefault="00277CB1" w:rsidP="00277C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277CB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6. Жұмыстарды орындау нәтижелері</w:t>
      </w:r>
    </w:p>
    <w:p w:rsidR="00277CB1" w:rsidRPr="00277CB1" w:rsidRDefault="00277CB1" w:rsidP="00277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Жұмыстар аяқталғаннан кейін Орындаушы төмендегі құжаттарды ұсынады:</w:t>
      </w:r>
    </w:p>
    <w:p w:rsidR="00277CB1" w:rsidRPr="00277CB1" w:rsidRDefault="00277CB1" w:rsidP="00277CB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техникалық куәландыру актісі;</w:t>
      </w:r>
    </w:p>
    <w:p w:rsidR="00277CB1" w:rsidRPr="00277CB1" w:rsidRDefault="00277CB1" w:rsidP="00277CB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анықталған ақаулардың тізімдемесі;</w:t>
      </w:r>
    </w:p>
    <w:p w:rsidR="00277CB1" w:rsidRPr="00277CB1" w:rsidRDefault="00277CB1" w:rsidP="00277CB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сынақ хаттамалары (қажет болған жағдайда);</w:t>
      </w:r>
    </w:p>
    <w:p w:rsidR="00277CB1" w:rsidRPr="00277CB1" w:rsidRDefault="00277CB1" w:rsidP="00277CB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өлшеу нәтижелері;</w:t>
      </w:r>
    </w:p>
    <w:p w:rsidR="00277CB1" w:rsidRPr="00277CB1" w:rsidRDefault="00277CB1" w:rsidP="00277CB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жүйенің техникалық жай-күйі туралы қорытынды;</w:t>
      </w:r>
    </w:p>
    <w:p w:rsidR="00277CB1" w:rsidRPr="00277CB1" w:rsidRDefault="00277CB1" w:rsidP="00277CB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жабдықты жөндеу, жаңғырту немесе ауыстыру жөніндегі ұсынымдар;</w:t>
      </w:r>
    </w:p>
    <w:p w:rsidR="00277CB1" w:rsidRPr="00277CB1" w:rsidRDefault="00277CB1" w:rsidP="00277CB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пайдалану ресурсы сарқылған жабдықтың тізбесі (болған жағдайда).</w:t>
      </w:r>
    </w:p>
    <w:p w:rsidR="00277CB1" w:rsidRPr="00277CB1" w:rsidRDefault="00277CB1" w:rsidP="00277C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277CB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7. Бағалау критерийлері</w:t>
      </w:r>
    </w:p>
    <w:p w:rsidR="00277CB1" w:rsidRPr="00277CB1" w:rsidRDefault="00277CB1" w:rsidP="00277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Техникалық куәландыру барысында төмендегілер бағаланады:</w:t>
      </w:r>
    </w:p>
    <w:p w:rsidR="00277CB1" w:rsidRPr="00277CB1" w:rsidRDefault="00277CB1" w:rsidP="00277CB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жүйенің жобалық құжаттамаға сәйкестігі;</w:t>
      </w:r>
    </w:p>
    <w:p w:rsidR="00277CB1" w:rsidRPr="00277CB1" w:rsidRDefault="00277CB1" w:rsidP="00277CB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барлық элементтердің жұмысқа қабілеттілігі;</w:t>
      </w:r>
    </w:p>
    <w:p w:rsidR="00277CB1" w:rsidRPr="00277CB1" w:rsidRDefault="00277CB1" w:rsidP="00277CB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жұмыс алгоритмдерінің жобалық шешімдерге сәйкестігі;</w:t>
      </w:r>
    </w:p>
    <w:p w:rsidR="00277CB1" w:rsidRPr="00277CB1" w:rsidRDefault="00277CB1" w:rsidP="00277CB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электрмен жабдықтаудың сенімділігі;</w:t>
      </w:r>
    </w:p>
    <w:p w:rsidR="00277CB1" w:rsidRPr="00277CB1" w:rsidRDefault="00277CB1" w:rsidP="00277CB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ақаулардың болмауы;</w:t>
      </w:r>
    </w:p>
    <w:p w:rsidR="00277CB1" w:rsidRPr="00277CB1" w:rsidRDefault="00277CB1" w:rsidP="00277CB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жүйені одан әрі пайдалану мүмкіндігі;</w:t>
      </w:r>
    </w:p>
    <w:p w:rsidR="00277CB1" w:rsidRPr="00277CB1" w:rsidRDefault="00277CB1" w:rsidP="00277CB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күрделі жөндеу немесе жаңғырту қажеттілігі.</w:t>
      </w:r>
    </w:p>
    <w:p w:rsidR="00277CB1" w:rsidRPr="00277CB1" w:rsidRDefault="00277CB1" w:rsidP="00277C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277CB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8. Құжаттаманы ресімдеуге қойылатын талаптар</w:t>
      </w:r>
    </w:p>
    <w:p w:rsidR="00277CB1" w:rsidRPr="00277CB1" w:rsidRDefault="00277CB1" w:rsidP="00277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Құжаттарда мынадай мәліметтер қамтылуы тиіс:</w:t>
      </w:r>
    </w:p>
    <w:p w:rsidR="00277CB1" w:rsidRPr="00277CB1" w:rsidRDefault="00277CB1" w:rsidP="00277CB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объект туралы мәліметтер;</w:t>
      </w:r>
    </w:p>
    <w:p w:rsidR="00277CB1" w:rsidRPr="00277CB1" w:rsidRDefault="00277CB1" w:rsidP="00277CB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техникалық куәландыру жүргізілген күні;</w:t>
      </w:r>
    </w:p>
    <w:p w:rsidR="00277CB1" w:rsidRPr="00277CB1" w:rsidRDefault="00277CB1" w:rsidP="00277CB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комиссия құрамы (қажет болған жағдайда);</w:t>
      </w:r>
    </w:p>
    <w:p w:rsidR="00277CB1" w:rsidRPr="00277CB1" w:rsidRDefault="00277CB1" w:rsidP="00277CB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тексерілген жабдықтың тізбесі;</w:t>
      </w:r>
    </w:p>
    <w:p w:rsidR="00277CB1" w:rsidRPr="00277CB1" w:rsidRDefault="00277CB1" w:rsidP="00277CB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жүргізілген сынақтардың сипаттамасы;</w:t>
      </w:r>
    </w:p>
    <w:p w:rsidR="00277CB1" w:rsidRPr="00277CB1" w:rsidRDefault="00277CB1" w:rsidP="00277CB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анықталған ескертулердің тізбесі;</w:t>
      </w:r>
    </w:p>
    <w:p w:rsidR="00277CB1" w:rsidRPr="00277CB1" w:rsidRDefault="00277CB1" w:rsidP="00277CB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жүйенің техникалық жай-күйі туралы қорытынды;</w:t>
      </w:r>
    </w:p>
    <w:p w:rsidR="00277CB1" w:rsidRPr="00277CB1" w:rsidRDefault="00277CB1" w:rsidP="00277CB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жауапты тұлғалардың қолдары және ұйымның мөрі (болған жағдайда).</w:t>
      </w:r>
    </w:p>
    <w:p w:rsidR="00277CB1" w:rsidRPr="00277CB1" w:rsidRDefault="00277CB1" w:rsidP="00277C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277CB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9. Кепілдік талаптары</w:t>
      </w:r>
    </w:p>
    <w:p w:rsidR="00277CB1" w:rsidRPr="00277CB1" w:rsidRDefault="00277CB1" w:rsidP="00277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Орындаушы техникалық куәландыру нәтижелерінің дұрыстығына және жүргізілген тексерулер мен сынақтардың негізінде жасалған қорытындылардың негізділігіне жауапты болады.</w:t>
      </w:r>
    </w:p>
    <w:p w:rsidR="00277CB1" w:rsidRPr="00277CB1" w:rsidRDefault="00277CB1" w:rsidP="00277C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277CB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10. Қорытынды нәтиже</w:t>
      </w:r>
    </w:p>
    <w:p w:rsidR="00277CB1" w:rsidRPr="00277CB1" w:rsidRDefault="00277CB1" w:rsidP="00277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Техникалық куәландыру нәтижелері бойынша мынадай қорытындылардың бірі көрсетілген ресми қорытынды берілуі тиіс:</w:t>
      </w:r>
    </w:p>
    <w:p w:rsidR="00277CB1" w:rsidRPr="00277CB1" w:rsidRDefault="00277CB1" w:rsidP="00277CB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өрт автоматикасы жүйесі белгіленген талаптарға сәйкес келеді және одан әрі пайдалануға жарамды;</w:t>
      </w:r>
    </w:p>
    <w:p w:rsidR="00277CB1" w:rsidRPr="00277CB1" w:rsidRDefault="00277CB1" w:rsidP="00277CB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анықталған ескертулер жойылған жағдайда жүйе пайдалануға жарамды;</w:t>
      </w:r>
    </w:p>
    <w:p w:rsidR="00277CB1" w:rsidRPr="00277CB1" w:rsidRDefault="00277CB1" w:rsidP="00277CB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CB1">
        <w:rPr>
          <w:rFonts w:ascii="Times New Roman" w:eastAsia="Times New Roman" w:hAnsi="Times New Roman"/>
          <w:sz w:val="24"/>
          <w:szCs w:val="24"/>
          <w:lang w:eastAsia="ru-RU"/>
        </w:rPr>
        <w:t>жүйе белгіленген талаптарға сәйкес келмейді және күрделі жөндеуді, жаңғыртуды немесе ауыстыруды талап етеді.</w:t>
      </w:r>
    </w:p>
    <w:p w:rsidR="00A11FE4" w:rsidRDefault="00A11FE4" w:rsidP="00A11FE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CB1" w:rsidRDefault="00277CB1" w:rsidP="00A11FE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CB1" w:rsidRPr="00277CB1" w:rsidRDefault="00277CB1" w:rsidP="00A11FE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3BE" w:rsidRPr="00277CB1" w:rsidRDefault="00B533BE" w:rsidP="00AE7F9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77CB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Маңызды: маманның тапсырыс беруші нысанына шығуы.</w:t>
      </w:r>
    </w:p>
    <w:p w:rsidR="00B533BE" w:rsidRPr="00277CB1" w:rsidRDefault="00B533BE" w:rsidP="00676235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636DC" w:rsidRDefault="00676235" w:rsidP="00676235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6235">
        <w:rPr>
          <w:rFonts w:ascii="Times New Roman" w:hAnsi="Times New Roman" w:cs="Times New Roman"/>
          <w:sz w:val="24"/>
          <w:szCs w:val="24"/>
          <w:lang w:val="kk-KZ"/>
        </w:rPr>
        <w:lastRenderedPageBreak/>
        <w:t>Жұмыстарды орындау мерзімі шартқа қол қойылғаннан кейін күнтізбелік 15 күннен аспайды.</w:t>
      </w:r>
    </w:p>
    <w:p w:rsidR="00A636DC" w:rsidRDefault="00A636DC" w:rsidP="00EA35F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636DC" w:rsidRDefault="00A636DC" w:rsidP="00EA35F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636DC" w:rsidRDefault="00A636DC" w:rsidP="00EA35F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636DC" w:rsidRDefault="00A636DC" w:rsidP="00EA35F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636DC" w:rsidRDefault="00A636DC" w:rsidP="00EA35F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636DC" w:rsidRDefault="00A636DC" w:rsidP="00EA35F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636DC" w:rsidRDefault="00A636DC" w:rsidP="00EA35F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636DC" w:rsidRDefault="00A636DC" w:rsidP="00EA35F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636DC" w:rsidRDefault="00A636DC" w:rsidP="00EA35F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636DC" w:rsidRPr="00E30705" w:rsidRDefault="00A636DC" w:rsidP="00EA35F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636DC" w:rsidRPr="00E30705" w:rsidSect="00FD72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4F5" w:rsidRDefault="004E04F5" w:rsidP="00F6519C">
      <w:pPr>
        <w:spacing w:after="0" w:line="240" w:lineRule="auto"/>
      </w:pPr>
      <w:r>
        <w:separator/>
      </w:r>
    </w:p>
  </w:endnote>
  <w:endnote w:type="continuationSeparator" w:id="1">
    <w:p w:rsidR="004E04F5" w:rsidRDefault="004E04F5" w:rsidP="00F65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19C" w:rsidRDefault="00F6519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4660192"/>
      <w:docPartObj>
        <w:docPartGallery w:val="Page Numbers (Bottom of Page)"/>
        <w:docPartUnique/>
      </w:docPartObj>
    </w:sdtPr>
    <w:sdtContent>
      <w:p w:rsidR="00E9448B" w:rsidRDefault="008B6782">
        <w:pPr>
          <w:pStyle w:val="a9"/>
          <w:jc w:val="center"/>
        </w:pPr>
        <w:r>
          <w:fldChar w:fldCharType="begin"/>
        </w:r>
        <w:r w:rsidR="00E9448B">
          <w:instrText>PAGE   \* MERGEFORMAT</w:instrText>
        </w:r>
        <w:r>
          <w:fldChar w:fldCharType="separate"/>
        </w:r>
        <w:r w:rsidR="00277CB1">
          <w:rPr>
            <w:noProof/>
          </w:rPr>
          <w:t>4</w:t>
        </w:r>
        <w:r>
          <w:fldChar w:fldCharType="end"/>
        </w:r>
      </w:p>
    </w:sdtContent>
  </w:sdt>
  <w:p w:rsidR="00F6519C" w:rsidRDefault="00F6519C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19C" w:rsidRDefault="00F6519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4F5" w:rsidRDefault="004E04F5" w:rsidP="00F6519C">
      <w:pPr>
        <w:spacing w:after="0" w:line="240" w:lineRule="auto"/>
      </w:pPr>
      <w:r>
        <w:separator/>
      </w:r>
    </w:p>
  </w:footnote>
  <w:footnote w:type="continuationSeparator" w:id="1">
    <w:p w:rsidR="004E04F5" w:rsidRDefault="004E04F5" w:rsidP="00F65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19C" w:rsidRDefault="00F6519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19C" w:rsidRDefault="00F6519C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19C" w:rsidRDefault="00F6519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D85"/>
    <w:multiLevelType w:val="multilevel"/>
    <w:tmpl w:val="A12E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47473"/>
    <w:multiLevelType w:val="hybridMultilevel"/>
    <w:tmpl w:val="54A00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11197"/>
    <w:multiLevelType w:val="multilevel"/>
    <w:tmpl w:val="F33C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FC1327"/>
    <w:multiLevelType w:val="hybridMultilevel"/>
    <w:tmpl w:val="FC74A9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AC852E2"/>
    <w:multiLevelType w:val="hybridMultilevel"/>
    <w:tmpl w:val="9D30D536"/>
    <w:lvl w:ilvl="0" w:tplc="661CCCC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12921039"/>
    <w:multiLevelType w:val="hybridMultilevel"/>
    <w:tmpl w:val="11B81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472E6"/>
    <w:multiLevelType w:val="multilevel"/>
    <w:tmpl w:val="84EE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31043E"/>
    <w:multiLevelType w:val="multilevel"/>
    <w:tmpl w:val="C80A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654E8C"/>
    <w:multiLevelType w:val="multilevel"/>
    <w:tmpl w:val="1338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A34FAB"/>
    <w:multiLevelType w:val="multilevel"/>
    <w:tmpl w:val="14A4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3E07EB"/>
    <w:multiLevelType w:val="hybridMultilevel"/>
    <w:tmpl w:val="A88A2E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72E6F"/>
    <w:multiLevelType w:val="hybridMultilevel"/>
    <w:tmpl w:val="E8EE8096"/>
    <w:lvl w:ilvl="0" w:tplc="D0F6F3D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2B8844EA"/>
    <w:multiLevelType w:val="multilevel"/>
    <w:tmpl w:val="2742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8A556A"/>
    <w:multiLevelType w:val="multilevel"/>
    <w:tmpl w:val="2ADE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696929"/>
    <w:multiLevelType w:val="multilevel"/>
    <w:tmpl w:val="4EF0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9614F4"/>
    <w:multiLevelType w:val="hybridMultilevel"/>
    <w:tmpl w:val="76203448"/>
    <w:lvl w:ilvl="0" w:tplc="1E88AA66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415072"/>
    <w:multiLevelType w:val="hybridMultilevel"/>
    <w:tmpl w:val="F9ACE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10B34"/>
    <w:multiLevelType w:val="multilevel"/>
    <w:tmpl w:val="F14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D40549"/>
    <w:multiLevelType w:val="multilevel"/>
    <w:tmpl w:val="C524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3A44B2"/>
    <w:multiLevelType w:val="hybridMultilevel"/>
    <w:tmpl w:val="49243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C0C6C"/>
    <w:multiLevelType w:val="hybridMultilevel"/>
    <w:tmpl w:val="0804C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E05362">
      <w:numFmt w:val="bullet"/>
      <w:lvlText w:val=""/>
      <w:lvlJc w:val="left"/>
      <w:pPr>
        <w:ind w:left="1572" w:hanging="492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4D1525"/>
    <w:multiLevelType w:val="hybridMultilevel"/>
    <w:tmpl w:val="DDACD2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8B20F61"/>
    <w:multiLevelType w:val="multilevel"/>
    <w:tmpl w:val="7368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921AAC"/>
    <w:multiLevelType w:val="multilevel"/>
    <w:tmpl w:val="00B2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19496E"/>
    <w:multiLevelType w:val="multilevel"/>
    <w:tmpl w:val="7C14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621042"/>
    <w:multiLevelType w:val="multilevel"/>
    <w:tmpl w:val="B590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E167BD"/>
    <w:multiLevelType w:val="multilevel"/>
    <w:tmpl w:val="2178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AE0589"/>
    <w:multiLevelType w:val="multilevel"/>
    <w:tmpl w:val="2692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DF49EF"/>
    <w:multiLevelType w:val="multilevel"/>
    <w:tmpl w:val="3588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F450A2"/>
    <w:multiLevelType w:val="multilevel"/>
    <w:tmpl w:val="60B6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A838FF"/>
    <w:multiLevelType w:val="hybridMultilevel"/>
    <w:tmpl w:val="F7064F22"/>
    <w:lvl w:ilvl="0" w:tplc="E6C227D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5FD54BA3"/>
    <w:multiLevelType w:val="hybridMultilevel"/>
    <w:tmpl w:val="1EA615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B54518F"/>
    <w:multiLevelType w:val="multilevel"/>
    <w:tmpl w:val="2840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3D5EF8"/>
    <w:multiLevelType w:val="multilevel"/>
    <w:tmpl w:val="5108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B706AA"/>
    <w:multiLevelType w:val="multilevel"/>
    <w:tmpl w:val="A994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B757F1"/>
    <w:multiLevelType w:val="multilevel"/>
    <w:tmpl w:val="0C0E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3A624B"/>
    <w:multiLevelType w:val="multilevel"/>
    <w:tmpl w:val="679C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180404"/>
    <w:multiLevelType w:val="multilevel"/>
    <w:tmpl w:val="53E0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5"/>
  </w:num>
  <w:num w:numId="3">
    <w:abstractNumId w:val="20"/>
  </w:num>
  <w:num w:numId="4">
    <w:abstractNumId w:val="21"/>
  </w:num>
  <w:num w:numId="5">
    <w:abstractNumId w:val="3"/>
  </w:num>
  <w:num w:numId="6">
    <w:abstractNumId w:val="1"/>
  </w:num>
  <w:num w:numId="7">
    <w:abstractNumId w:val="16"/>
  </w:num>
  <w:num w:numId="8">
    <w:abstractNumId w:val="10"/>
  </w:num>
  <w:num w:numId="9">
    <w:abstractNumId w:val="31"/>
  </w:num>
  <w:num w:numId="10">
    <w:abstractNumId w:val="30"/>
  </w:num>
  <w:num w:numId="11">
    <w:abstractNumId w:val="11"/>
  </w:num>
  <w:num w:numId="12">
    <w:abstractNumId w:val="4"/>
  </w:num>
  <w:num w:numId="13">
    <w:abstractNumId w:val="15"/>
  </w:num>
  <w:num w:numId="14">
    <w:abstractNumId w:val="22"/>
  </w:num>
  <w:num w:numId="15">
    <w:abstractNumId w:val="6"/>
  </w:num>
  <w:num w:numId="16">
    <w:abstractNumId w:val="36"/>
  </w:num>
  <w:num w:numId="17">
    <w:abstractNumId w:val="27"/>
  </w:num>
  <w:num w:numId="18">
    <w:abstractNumId w:val="7"/>
  </w:num>
  <w:num w:numId="19">
    <w:abstractNumId w:val="2"/>
  </w:num>
  <w:num w:numId="20">
    <w:abstractNumId w:val="17"/>
  </w:num>
  <w:num w:numId="21">
    <w:abstractNumId w:val="33"/>
  </w:num>
  <w:num w:numId="22">
    <w:abstractNumId w:val="0"/>
  </w:num>
  <w:num w:numId="23">
    <w:abstractNumId w:val="34"/>
  </w:num>
  <w:num w:numId="24">
    <w:abstractNumId w:val="25"/>
  </w:num>
  <w:num w:numId="25">
    <w:abstractNumId w:val="29"/>
  </w:num>
  <w:num w:numId="26">
    <w:abstractNumId w:val="26"/>
  </w:num>
  <w:num w:numId="27">
    <w:abstractNumId w:val="9"/>
  </w:num>
  <w:num w:numId="28">
    <w:abstractNumId w:val="23"/>
  </w:num>
  <w:num w:numId="29">
    <w:abstractNumId w:val="35"/>
  </w:num>
  <w:num w:numId="30">
    <w:abstractNumId w:val="24"/>
  </w:num>
  <w:num w:numId="31">
    <w:abstractNumId w:val="13"/>
  </w:num>
  <w:num w:numId="32">
    <w:abstractNumId w:val="37"/>
  </w:num>
  <w:num w:numId="33">
    <w:abstractNumId w:val="32"/>
  </w:num>
  <w:num w:numId="34">
    <w:abstractNumId w:val="8"/>
  </w:num>
  <w:num w:numId="35">
    <w:abstractNumId w:val="12"/>
  </w:num>
  <w:num w:numId="36">
    <w:abstractNumId w:val="14"/>
  </w:num>
  <w:num w:numId="37">
    <w:abstractNumId w:val="18"/>
  </w:num>
  <w:num w:numId="3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62E"/>
    <w:rsid w:val="00044BB8"/>
    <w:rsid w:val="00061F57"/>
    <w:rsid w:val="000642E9"/>
    <w:rsid w:val="0006728F"/>
    <w:rsid w:val="000A64DE"/>
    <w:rsid w:val="000A7157"/>
    <w:rsid w:val="000F5A1D"/>
    <w:rsid w:val="00110360"/>
    <w:rsid w:val="00116A39"/>
    <w:rsid w:val="00130E28"/>
    <w:rsid w:val="00133D78"/>
    <w:rsid w:val="001535C6"/>
    <w:rsid w:val="0016180D"/>
    <w:rsid w:val="001B73A3"/>
    <w:rsid w:val="001E35C6"/>
    <w:rsid w:val="00223D6F"/>
    <w:rsid w:val="00234D75"/>
    <w:rsid w:val="00277CB1"/>
    <w:rsid w:val="002D54A7"/>
    <w:rsid w:val="002E37DA"/>
    <w:rsid w:val="002F2EF2"/>
    <w:rsid w:val="002F4FBD"/>
    <w:rsid w:val="002F6050"/>
    <w:rsid w:val="00324777"/>
    <w:rsid w:val="003360E1"/>
    <w:rsid w:val="00366268"/>
    <w:rsid w:val="00366C2E"/>
    <w:rsid w:val="0037699E"/>
    <w:rsid w:val="003852A3"/>
    <w:rsid w:val="00386FE7"/>
    <w:rsid w:val="004136C1"/>
    <w:rsid w:val="004257BE"/>
    <w:rsid w:val="004432B6"/>
    <w:rsid w:val="00452667"/>
    <w:rsid w:val="004612A4"/>
    <w:rsid w:val="00496465"/>
    <w:rsid w:val="004D1714"/>
    <w:rsid w:val="004E04F5"/>
    <w:rsid w:val="005449AE"/>
    <w:rsid w:val="0059067C"/>
    <w:rsid w:val="0060394A"/>
    <w:rsid w:val="00616684"/>
    <w:rsid w:val="00625922"/>
    <w:rsid w:val="00645518"/>
    <w:rsid w:val="00651BA3"/>
    <w:rsid w:val="00655810"/>
    <w:rsid w:val="00676235"/>
    <w:rsid w:val="00682AE9"/>
    <w:rsid w:val="00687C45"/>
    <w:rsid w:val="007130AB"/>
    <w:rsid w:val="00722454"/>
    <w:rsid w:val="007402AB"/>
    <w:rsid w:val="00747A35"/>
    <w:rsid w:val="00767340"/>
    <w:rsid w:val="00773156"/>
    <w:rsid w:val="007756EB"/>
    <w:rsid w:val="00775E1A"/>
    <w:rsid w:val="00783CDC"/>
    <w:rsid w:val="007B2A02"/>
    <w:rsid w:val="007D1DAA"/>
    <w:rsid w:val="007E15FA"/>
    <w:rsid w:val="007F09D3"/>
    <w:rsid w:val="008210ED"/>
    <w:rsid w:val="0083037E"/>
    <w:rsid w:val="00835199"/>
    <w:rsid w:val="00846CF7"/>
    <w:rsid w:val="008865C4"/>
    <w:rsid w:val="008916BE"/>
    <w:rsid w:val="008B6782"/>
    <w:rsid w:val="008C562E"/>
    <w:rsid w:val="008E1A78"/>
    <w:rsid w:val="008E65D8"/>
    <w:rsid w:val="008F0F18"/>
    <w:rsid w:val="00906900"/>
    <w:rsid w:val="009078E1"/>
    <w:rsid w:val="00977742"/>
    <w:rsid w:val="00991B8B"/>
    <w:rsid w:val="009A0D7E"/>
    <w:rsid w:val="009A0F53"/>
    <w:rsid w:val="009A37BC"/>
    <w:rsid w:val="009F5968"/>
    <w:rsid w:val="00A11FE4"/>
    <w:rsid w:val="00A636DC"/>
    <w:rsid w:val="00A83EB8"/>
    <w:rsid w:val="00A85257"/>
    <w:rsid w:val="00A96BB9"/>
    <w:rsid w:val="00AD79E1"/>
    <w:rsid w:val="00AE7F9B"/>
    <w:rsid w:val="00AF237A"/>
    <w:rsid w:val="00B059F9"/>
    <w:rsid w:val="00B24314"/>
    <w:rsid w:val="00B533BE"/>
    <w:rsid w:val="00B84ACD"/>
    <w:rsid w:val="00B90C19"/>
    <w:rsid w:val="00B97E02"/>
    <w:rsid w:val="00BA3A07"/>
    <w:rsid w:val="00BA3B44"/>
    <w:rsid w:val="00BA3D48"/>
    <w:rsid w:val="00BB624B"/>
    <w:rsid w:val="00BC7620"/>
    <w:rsid w:val="00BD7144"/>
    <w:rsid w:val="00C03C61"/>
    <w:rsid w:val="00C0741A"/>
    <w:rsid w:val="00C21249"/>
    <w:rsid w:val="00C44BA4"/>
    <w:rsid w:val="00C7213C"/>
    <w:rsid w:val="00C73252"/>
    <w:rsid w:val="00C939FE"/>
    <w:rsid w:val="00C940C0"/>
    <w:rsid w:val="00C957CD"/>
    <w:rsid w:val="00C97AFB"/>
    <w:rsid w:val="00C97F45"/>
    <w:rsid w:val="00CA5C1A"/>
    <w:rsid w:val="00CB165C"/>
    <w:rsid w:val="00CC6038"/>
    <w:rsid w:val="00CD6205"/>
    <w:rsid w:val="00D24AAF"/>
    <w:rsid w:val="00D42764"/>
    <w:rsid w:val="00D4493B"/>
    <w:rsid w:val="00D529E8"/>
    <w:rsid w:val="00D6616D"/>
    <w:rsid w:val="00D81FFF"/>
    <w:rsid w:val="00D87EA1"/>
    <w:rsid w:val="00DD5779"/>
    <w:rsid w:val="00DD728A"/>
    <w:rsid w:val="00DF43EC"/>
    <w:rsid w:val="00DF7C24"/>
    <w:rsid w:val="00E02A2B"/>
    <w:rsid w:val="00E23DA3"/>
    <w:rsid w:val="00E30705"/>
    <w:rsid w:val="00E331B6"/>
    <w:rsid w:val="00E520A8"/>
    <w:rsid w:val="00E9448B"/>
    <w:rsid w:val="00EA35F4"/>
    <w:rsid w:val="00EB07A2"/>
    <w:rsid w:val="00EB148C"/>
    <w:rsid w:val="00EB46D4"/>
    <w:rsid w:val="00EC10D0"/>
    <w:rsid w:val="00EF11D0"/>
    <w:rsid w:val="00EF6C02"/>
    <w:rsid w:val="00F16F6C"/>
    <w:rsid w:val="00F21F90"/>
    <w:rsid w:val="00F24F4A"/>
    <w:rsid w:val="00F43071"/>
    <w:rsid w:val="00F51E15"/>
    <w:rsid w:val="00F64CFA"/>
    <w:rsid w:val="00F6519C"/>
    <w:rsid w:val="00F66096"/>
    <w:rsid w:val="00F67FF4"/>
    <w:rsid w:val="00F73A49"/>
    <w:rsid w:val="00F95BE1"/>
    <w:rsid w:val="00FD7258"/>
    <w:rsid w:val="00FE7E75"/>
    <w:rsid w:val="00FF7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6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77C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77C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77C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77C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9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124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21F9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5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519C"/>
  </w:style>
  <w:style w:type="paragraph" w:styleId="a9">
    <w:name w:val="footer"/>
    <w:basedOn w:val="a"/>
    <w:link w:val="aa"/>
    <w:uiPriority w:val="99"/>
    <w:unhideWhenUsed/>
    <w:rsid w:val="00F65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519C"/>
  </w:style>
  <w:style w:type="table" w:customStyle="1" w:styleId="TableNormal">
    <w:name w:val="Table Normal"/>
    <w:uiPriority w:val="2"/>
    <w:semiHidden/>
    <w:unhideWhenUsed/>
    <w:qFormat/>
    <w:rsid w:val="00A636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link w:val="ac"/>
    <w:uiPriority w:val="1"/>
    <w:qFormat/>
    <w:rsid w:val="00A636DC"/>
    <w:pPr>
      <w:widowControl w:val="0"/>
      <w:autoSpaceDE w:val="0"/>
      <w:autoSpaceDN w:val="0"/>
      <w:spacing w:after="0" w:line="240" w:lineRule="auto"/>
      <w:ind w:left="2600"/>
      <w:jc w:val="center"/>
    </w:pPr>
    <w:rPr>
      <w:rFonts w:ascii="Times New Roman" w:eastAsia="Times New Roman" w:hAnsi="Times New Roman"/>
      <w:b/>
      <w:bCs/>
      <w:sz w:val="17"/>
      <w:szCs w:val="17"/>
      <w:lang w:val="kk-KZ"/>
    </w:rPr>
  </w:style>
  <w:style w:type="character" w:customStyle="1" w:styleId="ac">
    <w:name w:val="Название Знак"/>
    <w:basedOn w:val="a0"/>
    <w:link w:val="ab"/>
    <w:uiPriority w:val="1"/>
    <w:rsid w:val="00A636DC"/>
    <w:rPr>
      <w:rFonts w:ascii="Times New Roman" w:eastAsia="Times New Roman" w:hAnsi="Times New Roman" w:cs="Times New Roman"/>
      <w:b/>
      <w:bCs/>
      <w:sz w:val="17"/>
      <w:szCs w:val="17"/>
      <w:lang w:val="kk-KZ"/>
    </w:rPr>
  </w:style>
  <w:style w:type="paragraph" w:customStyle="1" w:styleId="TableParagraph">
    <w:name w:val="Table Paragraph"/>
    <w:basedOn w:val="a"/>
    <w:uiPriority w:val="1"/>
    <w:qFormat/>
    <w:rsid w:val="00A636DC"/>
    <w:pPr>
      <w:widowControl w:val="0"/>
      <w:autoSpaceDE w:val="0"/>
      <w:autoSpaceDN w:val="0"/>
      <w:spacing w:before="64" w:after="0" w:line="240" w:lineRule="auto"/>
      <w:jc w:val="center"/>
    </w:pPr>
    <w:rPr>
      <w:rFonts w:ascii="Times New Roman" w:eastAsia="Times New Roman" w:hAnsi="Times New Roman"/>
      <w:lang w:val="kk-KZ"/>
    </w:rPr>
  </w:style>
  <w:style w:type="paragraph" w:styleId="ad">
    <w:name w:val="Body Text"/>
    <w:basedOn w:val="a"/>
    <w:link w:val="ae"/>
    <w:uiPriority w:val="1"/>
    <w:qFormat/>
    <w:rsid w:val="00A636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7"/>
      <w:szCs w:val="17"/>
      <w:lang w:val="kk-KZ"/>
    </w:rPr>
  </w:style>
  <w:style w:type="character" w:customStyle="1" w:styleId="ae">
    <w:name w:val="Основной текст Знак"/>
    <w:basedOn w:val="a0"/>
    <w:link w:val="ad"/>
    <w:uiPriority w:val="1"/>
    <w:rsid w:val="00A636DC"/>
    <w:rPr>
      <w:rFonts w:ascii="Times New Roman" w:eastAsia="Times New Roman" w:hAnsi="Times New Roman" w:cs="Times New Roman"/>
      <w:sz w:val="17"/>
      <w:szCs w:val="17"/>
      <w:lang w:val="kk-KZ"/>
    </w:rPr>
  </w:style>
  <w:style w:type="paragraph" w:styleId="af">
    <w:name w:val="Normal (Web)"/>
    <w:basedOn w:val="a"/>
    <w:uiPriority w:val="99"/>
    <w:semiHidden/>
    <w:unhideWhenUsed/>
    <w:rsid w:val="00B533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B533B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77C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7C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7C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7CB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isselectedend">
    <w:name w:val="isselectedend"/>
    <w:basedOn w:val="a"/>
    <w:rsid w:val="00277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4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00722">
                          <w:marLeft w:val="-240"/>
                          <w:marRight w:val="0"/>
                          <w:marTop w:val="15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0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826334">
                                  <w:marLeft w:val="0"/>
                                  <w:marRight w:val="465"/>
                                  <w:marTop w:val="105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95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9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90123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8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6061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50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4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579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7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97903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5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5074313">
                  <w:marLeft w:val="24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7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0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7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15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75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99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5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87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6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1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2049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4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188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8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45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8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64747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7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4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393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23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90470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8895034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0837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46853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67406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21004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1054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27333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86370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57350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14572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9907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1846351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6554</TotalTime>
  <Pages>8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Zam_Ahsh</cp:lastModifiedBy>
  <cp:revision>51</cp:revision>
  <cp:lastPrinted>2024-04-04T04:57:00Z</cp:lastPrinted>
  <dcterms:created xsi:type="dcterms:W3CDTF">2022-06-13T07:53:00Z</dcterms:created>
  <dcterms:modified xsi:type="dcterms:W3CDTF">2026-06-26T10:21:00Z</dcterms:modified>
</cp:coreProperties>
</file>