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42A3" w14:textId="77777777" w:rsidR="00DD084B" w:rsidRPr="00DD084B" w:rsidRDefault="00DD084B" w:rsidP="00DD0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D0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Техникалық </w:t>
      </w:r>
      <w:r w:rsidRPr="00DD084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ерекшелік</w:t>
      </w:r>
    </w:p>
    <w:p w14:paraId="25034999" w14:textId="663419B4" w:rsidR="00DD084B" w:rsidRDefault="00DD084B" w:rsidP="00DD0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26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01267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Сатып алу объектісі:</w:t>
      </w:r>
      <w:r w:rsidRPr="000126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Оқытушы материалдардың жеткізілуі және келесі бағыттар бойынша оқыту іс-шараларын өткізу:</w:t>
      </w:r>
      <w:r w:rsidRPr="000126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• </w:t>
      </w:r>
      <w:r w:rsidRPr="000126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• Терроризмге қарсы қорғаныс қамтамасыз ету</w:t>
      </w:r>
      <w:r w:rsidR="008E26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 адам</w:t>
      </w:r>
      <w:r w:rsidRPr="000126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0126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• Қауіпсіздік, еңбек қорғау </w:t>
      </w:r>
      <w:r w:rsidR="008E26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 адам </w:t>
      </w:r>
      <w:r w:rsidRPr="000126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және өрт қауіпсіздігі</w:t>
      </w:r>
      <w:r w:rsidR="008E26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 адам</w:t>
      </w:r>
    </w:p>
    <w:p w14:paraId="61203E38" w14:textId="05F84C38" w:rsidR="0001267B" w:rsidRPr="0001267B" w:rsidRDefault="0001267B" w:rsidP="0001267B">
      <w:pPr>
        <w:pStyle w:val="TableParagraph"/>
        <w:rPr>
          <w:rFonts w:ascii="Times New Roman" w:hAnsi="Times New Roman" w:cs="Times New Roman"/>
          <w:sz w:val="24"/>
          <w:szCs w:val="24"/>
          <w:lang w:val="kk-KZ"/>
        </w:rPr>
      </w:pPr>
    </w:p>
    <w:p w14:paraId="0A2B3905" w14:textId="77777777" w:rsidR="00DD084B" w:rsidRPr="00DD084B" w:rsidRDefault="00DD084B" w:rsidP="00DD0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7371E67" w14:textId="77777777" w:rsidR="00DD084B" w:rsidRPr="00DD084B" w:rsidRDefault="00DD084B" w:rsidP="00DD0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267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1. Жалпы ережелер:</w:t>
      </w:r>
    </w:p>
    <w:p w14:paraId="589627FD" w14:textId="77777777" w:rsidR="00DD084B" w:rsidRPr="00DD084B" w:rsidRDefault="00DD084B" w:rsidP="00DD0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Қызметтер мен материалдарды ұсынудың мақсаты – ұйым қызметкерлерінің құқықтық реттеу, еңбек қауіпсіздігі, сыбайлас жемқорлыққа қарсы және терроризмге қарсы саясат саласындағы білімдерін және құзыреттерін арттыру.</w:t>
      </w:r>
      <w:r w:rsidRPr="00DD08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0126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Ұсынылатын қызметтер тапсырыс берушіге жеке көзқараспен ерекшеленеді. Оқыту бағдарламалары саланың ерекшеліктеріне және ішкі процестерге бейімделіп, барынша практикалық пайда әкелуге бағытталған.</w:t>
      </w:r>
    </w:p>
    <w:p w14:paraId="1388F532" w14:textId="77777777" w:rsidR="00DD084B" w:rsidRPr="00DD084B" w:rsidRDefault="00DD084B" w:rsidP="00DD0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Ерекше ерекшеліктер:</w:t>
      </w:r>
    </w:p>
    <w:p w14:paraId="0833424E" w14:textId="77777777" w:rsidR="00DD084B" w:rsidRPr="00DD084B" w:rsidRDefault="00DD084B" w:rsidP="00DD084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 бағдарламасын жеке баптау:</w:t>
      </w:r>
    </w:p>
    <w:p w14:paraId="31835439" w14:textId="77777777" w:rsidR="00DD084B" w:rsidRPr="00DD084B" w:rsidRDefault="00DD084B" w:rsidP="00DD084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Тапсырыс берушінің қажеттіліктерін алдын ала талдау.</w:t>
      </w:r>
    </w:p>
    <w:p w14:paraId="1642D6CA" w14:textId="77777777" w:rsidR="00DD084B" w:rsidRPr="00DD084B" w:rsidRDefault="00DD084B" w:rsidP="00DD084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Ұйымның ерекшеліктері мен ішкі ережелерін ескере отырып, бағдарлама әзірлеу.</w:t>
      </w:r>
    </w:p>
    <w:p w14:paraId="1D36D32F" w14:textId="77777777" w:rsidR="00DD084B" w:rsidRPr="00DD084B" w:rsidRDefault="00DD084B" w:rsidP="00DD084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Интерактивті оқыту әдістері:</w:t>
      </w:r>
    </w:p>
    <w:p w14:paraId="5B5076B5" w14:textId="77777777" w:rsidR="00DD084B" w:rsidRPr="00DD084B" w:rsidRDefault="00DD084B" w:rsidP="00DD084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Қазақстандағы нақты жағдайларға негізделген жағдайлар талдауы.</w:t>
      </w:r>
    </w:p>
    <w:p w14:paraId="38E6E648" w14:textId="77777777" w:rsidR="00DD084B" w:rsidRPr="00DD084B" w:rsidRDefault="00DD084B" w:rsidP="00DD084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 дағдыларды меңгеру үшін симуляторлар мен рөлдік ойындарды қолдану.</w:t>
      </w:r>
    </w:p>
    <w:p w14:paraId="0D1D1A8C" w14:textId="77777777" w:rsidR="00DD084B" w:rsidRPr="00DD084B" w:rsidRDefault="00DD084B" w:rsidP="00DD084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Эксперттерден кері байланыс алу мүмкіндігімен онлайн платформа.</w:t>
      </w:r>
    </w:p>
    <w:p w14:paraId="30901DCA" w14:textId="77777777" w:rsidR="00DD084B" w:rsidRPr="00DD084B" w:rsidRDefault="00DD084B" w:rsidP="00DD084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 қызметтер:</w:t>
      </w:r>
    </w:p>
    <w:p w14:paraId="23D39950" w14:textId="77777777" w:rsidR="00DD084B" w:rsidRPr="00DD084B" w:rsidRDefault="00DD084B" w:rsidP="00DD084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 аяқталғаннан кейін 1 ай ішінде тапсырыс берушінің сұрауы бойынша консультациялар мен вебинарлар өткізу.</w:t>
      </w:r>
    </w:p>
    <w:p w14:paraId="07AD5E1E" w14:textId="77777777" w:rsidR="00DD084B" w:rsidRPr="00DD084B" w:rsidRDefault="00DD084B" w:rsidP="00DD084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 база негізінде тапсырыс беруші үшін ішкі ережелер мен нұсқаулықтар әзірлеу.</w:t>
      </w:r>
    </w:p>
    <w:p w14:paraId="21006663" w14:textId="77777777" w:rsidR="00DD084B" w:rsidRPr="00DD084B" w:rsidRDefault="00DD084B" w:rsidP="00DD084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Компанияның нақты міндеттеріне бейімделген әдістемелік құралдарды баспа және электронды нұсқада ұсыну.</w:t>
      </w:r>
    </w:p>
    <w:p w14:paraId="2764B45D" w14:textId="77777777" w:rsidR="00DD084B" w:rsidRPr="00DD084B" w:rsidRDefault="00DD084B" w:rsidP="00DD084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Команданың біліктілігі:</w:t>
      </w:r>
    </w:p>
    <w:p w14:paraId="5D6829CD" w14:textId="77777777" w:rsidR="00DD084B" w:rsidRPr="00DD084B" w:rsidRDefault="00DD084B" w:rsidP="00DD084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 органдарда жұмыс тәжірибесі бар, заңгерлік білімі бар сарапшыларды тарту.</w:t>
      </w:r>
    </w:p>
    <w:p w14:paraId="00188B66" w14:textId="77777777" w:rsidR="00DD084B" w:rsidRPr="00DD084B" w:rsidRDefault="00DD084B" w:rsidP="00DD084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Сертификатталған біліктілікті тұрақты арттыру.</w:t>
      </w:r>
    </w:p>
    <w:p w14:paraId="48A86713" w14:textId="77777777" w:rsidR="00DD084B" w:rsidRPr="00DD084B" w:rsidRDefault="00DD084B" w:rsidP="00DD084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 қолдау:</w:t>
      </w:r>
    </w:p>
    <w:p w14:paraId="7F872562" w14:textId="77777777" w:rsidR="00DD084B" w:rsidRPr="00DD084B" w:rsidRDefault="00DD084B" w:rsidP="00DD084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Бағдарламаларды үздіксіз және жоғары сапада көрсету (резервтік байланыс арналарын пайдалану).</w:t>
      </w:r>
    </w:p>
    <w:p w14:paraId="7EB21423" w14:textId="77777777" w:rsidR="00DD084B" w:rsidRPr="00DD084B" w:rsidRDefault="00DD084B" w:rsidP="00DD084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 оқыту сессияларының жазбаларын ұсыну.</w:t>
      </w:r>
    </w:p>
    <w:p w14:paraId="67FE50D9" w14:textId="2190C235" w:rsidR="008673A7" w:rsidRPr="008673A7" w:rsidRDefault="00DD084B" w:rsidP="004334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Оқыту бағыттарының сипаттамасы:</w:t>
      </w: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8CE01BD" w14:textId="77777777" w:rsidR="00381258" w:rsidRDefault="00381258" w:rsidP="00381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B1AC8" w14:textId="7DB131C3" w:rsidR="00DD084B" w:rsidRPr="00DD084B" w:rsidRDefault="00DD084B" w:rsidP="00381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334B7" w:rsidRPr="004334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D0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Терроризмге қарсы қорғанысты қамтамасыз ету:</w:t>
      </w: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Мазмұны:</w:t>
      </w:r>
    </w:p>
    <w:p w14:paraId="3B3F3270" w14:textId="77777777" w:rsidR="00DD084B" w:rsidRPr="00DD084B" w:rsidRDefault="00DD084B" w:rsidP="00DD084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 қауіптері жағдайында әрекет етуге үйрету.</w:t>
      </w:r>
    </w:p>
    <w:p w14:paraId="027ECCFB" w14:textId="77777777" w:rsidR="00DD084B" w:rsidRPr="00DD084B" w:rsidRDefault="00DD084B" w:rsidP="00DD084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Терроризмге қарсы күрес тәжірибесін талдау.</w:t>
      </w: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Ерекшелігі:</w:t>
      </w:r>
    </w:p>
    <w:p w14:paraId="558A67F0" w14:textId="77777777" w:rsidR="00DD084B" w:rsidRPr="00DD084B" w:rsidRDefault="00DD084B" w:rsidP="00DD084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Нысанның терроризмге қарсы қорғанысын жақсартуға арналған әдістемелік ұсыныстарды ұсыну.</w:t>
      </w:r>
    </w:p>
    <w:p w14:paraId="5E8E94DD" w14:textId="11CEF5A3" w:rsidR="00DD084B" w:rsidRPr="00381258" w:rsidRDefault="00DD084B" w:rsidP="00433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CAAF3B3" w14:textId="0BCED475" w:rsidR="00DD084B" w:rsidRPr="00DD084B" w:rsidRDefault="00DD084B" w:rsidP="00DD0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334B7" w:rsidRPr="004334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D0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Қауіпсіздік, еңбек қорғау және өрт қауіпсіздігі:</w:t>
      </w:r>
    </w:p>
    <w:p w14:paraId="0553F5BE" w14:textId="4C78B5DD" w:rsidR="00DD084B" w:rsidRPr="0001267B" w:rsidRDefault="00DD084B" w:rsidP="003416A7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567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Құқықтық базаны талқылау:</w:t>
      </w: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ҚР Еңбек кодексі, 2015 жылғы 23 қарашадағы № 414-V;</w:t>
      </w: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ҚР Денсаулық сақтау және әлеуметтік даму министрінің 2015 жылғы 25 желтоқсандағы № 1019 бұйрығы;</w:t>
      </w: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ҚР ТЖМ министрінің 2014 жылғы 9 маусымдағы № 276 бұйрығы;</w:t>
      </w: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ҚР ІІМ №777 бұйрығы, 2015 жылғы 16 қыркүйек;</w:t>
      </w: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ҚР Үкіметінің 2014 жылғы 9 қазанындағы № 1077 қаулысымен өрт қауіпсіздігі ережелері.</w:t>
      </w:r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Hlk189545434"/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bookmarkEnd w:id="0"/>
      <w:r w:rsidRPr="00DD084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 және еңбек қорғауды қамтамасыз етудің негізгі принциптері, жұмысшы мен жұмыс берушінің құқықтары мен міндеттері, ұйымдағы қауіпсіздікті ұйымдастыру. Өзгерістер мен толықтырулар қарастырылады.</w:t>
      </w:r>
    </w:p>
    <w:p w14:paraId="01073A17" w14:textId="77777777" w:rsidR="00DD084B" w:rsidRPr="0011402C" w:rsidRDefault="00DD084B" w:rsidP="00DD0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402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4. Оқыту жүргізу тәртібі:</w:t>
      </w:r>
      <w:r w:rsidRPr="00114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• Формат: вебинарлар, бейнемазмұндар және интерактивті тапсырмалар арқылы қашықтан оқу.</w:t>
      </w:r>
      <w:r w:rsidRPr="00114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• Ұзақтығы: бағдарламаға байланысты 1-ден 8 сағатқа дейін.</w:t>
      </w:r>
      <w:r w:rsidRPr="00114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• Тапсырыс берушінің талаптарына сай икемді оқу кестесі.</w:t>
      </w:r>
    </w:p>
    <w:p w14:paraId="0D4C4373" w14:textId="77777777" w:rsidR="00DD084B" w:rsidRPr="0011402C" w:rsidRDefault="00DD084B" w:rsidP="00DD0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402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5. Қорытынды құжаттар:</w:t>
      </w:r>
      <w:r w:rsidRPr="00114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• Қатысушыларға жеке сертификаттар, бекітілген үлгідегі куәліктер беріледі.</w:t>
      </w:r>
    </w:p>
    <w:p w14:paraId="41C44402" w14:textId="77777777" w:rsidR="00DD084B" w:rsidRPr="0011402C" w:rsidRDefault="00DD084B" w:rsidP="00F06C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171CCAB" w14:textId="77777777" w:rsidR="00DD084B" w:rsidRPr="0011402C" w:rsidRDefault="00DD084B" w:rsidP="00F06C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5C5864D" w14:textId="77777777" w:rsidR="00DD084B" w:rsidRPr="0011402C" w:rsidRDefault="00DD084B" w:rsidP="00F06C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5BE0B12" w14:textId="77777777" w:rsidR="00DD084B" w:rsidRPr="0011402C" w:rsidRDefault="00DD084B" w:rsidP="00F06C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BB75E1" w14:textId="77777777" w:rsidR="00DD084B" w:rsidRDefault="00DD084B" w:rsidP="00F06C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561BBC" w14:textId="77777777" w:rsidR="00A66CD0" w:rsidRDefault="00A66CD0" w:rsidP="00F06C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A5B6F5F" w14:textId="77777777" w:rsidR="00A66CD0" w:rsidRDefault="00A66CD0" w:rsidP="00F06C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2E229D" w14:textId="77777777" w:rsidR="00A66CD0" w:rsidRDefault="00A66CD0" w:rsidP="00F06C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509C243" w14:textId="77777777" w:rsidR="00A66CD0" w:rsidRDefault="00A66CD0" w:rsidP="00F06C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3D16667" w14:textId="77777777" w:rsidR="00A66CD0" w:rsidRDefault="00A66CD0" w:rsidP="00F06C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B46126" w14:textId="77777777" w:rsidR="00A66CD0" w:rsidRDefault="00A66CD0" w:rsidP="00F06C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2FCE618" w14:textId="77777777" w:rsidR="00A66CD0" w:rsidRPr="0011402C" w:rsidRDefault="00A66CD0" w:rsidP="00F06C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0A5DF06" w14:textId="77777777" w:rsidR="00DD084B" w:rsidRPr="0011402C" w:rsidRDefault="00DD084B" w:rsidP="00F06C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669E26A" w14:textId="77777777" w:rsidR="00880C32" w:rsidRDefault="00880C32" w:rsidP="00F06C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084B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p w14:paraId="3AE5CAC0" w14:textId="77777777" w:rsidR="00A66CD0" w:rsidRDefault="00A66CD0" w:rsidP="00A66C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49407" w14:textId="77777777" w:rsidR="00A66CD0" w:rsidRPr="00A66CD0" w:rsidRDefault="00A66CD0" w:rsidP="00A66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D0">
        <w:rPr>
          <w:rFonts w:ascii="Times New Roman" w:hAnsi="Times New Roman" w:cs="Times New Roman"/>
          <w:sz w:val="24"/>
          <w:szCs w:val="24"/>
        </w:rPr>
        <w:t>Содержание программы:</w:t>
      </w:r>
    </w:p>
    <w:p w14:paraId="184FC595" w14:textId="77777777" w:rsidR="00A66CD0" w:rsidRPr="00A66CD0" w:rsidRDefault="00A66CD0" w:rsidP="00A66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D0">
        <w:rPr>
          <w:rFonts w:ascii="Times New Roman" w:hAnsi="Times New Roman" w:cs="Times New Roman"/>
          <w:sz w:val="24"/>
          <w:szCs w:val="24"/>
        </w:rPr>
        <w:t>- организация учебного процесса в форме лекций, классно-групповых и практических занятий по доведению до слушателей основных мероприятий гражданской защиты;</w:t>
      </w:r>
    </w:p>
    <w:p w14:paraId="475BB454" w14:textId="77777777" w:rsidR="00A66CD0" w:rsidRPr="00A66CD0" w:rsidRDefault="00A66CD0" w:rsidP="00A66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D0">
        <w:rPr>
          <w:rFonts w:ascii="Times New Roman" w:hAnsi="Times New Roman" w:cs="Times New Roman"/>
          <w:sz w:val="24"/>
          <w:szCs w:val="24"/>
        </w:rPr>
        <w:t>- решение слушателями ситуационных задач по тематике Г</w:t>
      </w:r>
      <w:r w:rsidRPr="00A66CD0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A66CD0">
        <w:rPr>
          <w:rFonts w:ascii="Times New Roman" w:hAnsi="Times New Roman" w:cs="Times New Roman"/>
          <w:sz w:val="24"/>
          <w:szCs w:val="24"/>
        </w:rPr>
        <w:t>;</w:t>
      </w:r>
    </w:p>
    <w:p w14:paraId="2421D422" w14:textId="77777777" w:rsidR="00A66CD0" w:rsidRPr="00A66CD0" w:rsidRDefault="00A66CD0" w:rsidP="00A66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D0">
        <w:rPr>
          <w:rFonts w:ascii="Times New Roman" w:hAnsi="Times New Roman" w:cs="Times New Roman"/>
          <w:sz w:val="24"/>
          <w:szCs w:val="24"/>
        </w:rPr>
        <w:t>- Меры безопасности при землетрясении и выявления безопасных мест</w:t>
      </w:r>
    </w:p>
    <w:p w14:paraId="40D3D91E" w14:textId="77777777" w:rsidR="00A66CD0" w:rsidRPr="00A66CD0" w:rsidRDefault="00A66CD0" w:rsidP="00A66C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66CD0">
        <w:rPr>
          <w:rFonts w:ascii="Times New Roman" w:hAnsi="Times New Roman" w:cs="Times New Roman"/>
          <w:sz w:val="24"/>
          <w:szCs w:val="24"/>
        </w:rPr>
        <w:t>-          - Проведение практических занятий Алгоритм действия при землетрясении в административном или жилом зданиях</w:t>
      </w:r>
    </w:p>
    <w:p w14:paraId="1A3D39A7" w14:textId="77777777" w:rsidR="00A66CD0" w:rsidRPr="00A66CD0" w:rsidRDefault="00A66CD0" w:rsidP="00A66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D0">
        <w:rPr>
          <w:rFonts w:ascii="Times New Roman" w:hAnsi="Times New Roman" w:cs="Times New Roman"/>
          <w:sz w:val="24"/>
          <w:szCs w:val="24"/>
        </w:rPr>
        <w:t>- просмотр учебных и документальных видеоматериалов, сопровождающихся комментариями специалистов;</w:t>
      </w:r>
    </w:p>
    <w:p w14:paraId="39D988C5" w14:textId="77777777" w:rsidR="00A66CD0" w:rsidRPr="00A66CD0" w:rsidRDefault="00A66CD0" w:rsidP="00A66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D0">
        <w:rPr>
          <w:rFonts w:ascii="Times New Roman" w:hAnsi="Times New Roman" w:cs="Times New Roman"/>
          <w:sz w:val="24"/>
          <w:szCs w:val="24"/>
        </w:rPr>
        <w:t xml:space="preserve">- Для лучшего освоения слушателями учебных материалов проведение ежедневно дополнительных консультаций по изучаемым темам. </w:t>
      </w:r>
    </w:p>
    <w:p w14:paraId="6960C3E2" w14:textId="77777777" w:rsidR="00A66CD0" w:rsidRPr="00A66CD0" w:rsidRDefault="00A66CD0" w:rsidP="00A66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D0">
        <w:rPr>
          <w:rFonts w:ascii="Times New Roman" w:hAnsi="Times New Roman" w:cs="Times New Roman"/>
          <w:sz w:val="24"/>
          <w:szCs w:val="24"/>
        </w:rPr>
        <w:t>- Проведение занятия по инженерной защите с демонстрацией всех элементов и узлов убежища;</w:t>
      </w:r>
    </w:p>
    <w:p w14:paraId="40479888" w14:textId="77777777" w:rsidR="00A66CD0" w:rsidRPr="00A66CD0" w:rsidRDefault="00A66CD0" w:rsidP="00A66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D0">
        <w:rPr>
          <w:rFonts w:ascii="Times New Roman" w:hAnsi="Times New Roman" w:cs="Times New Roman"/>
          <w:sz w:val="24"/>
          <w:szCs w:val="24"/>
        </w:rPr>
        <w:t xml:space="preserve">- Проведение занятия по теме: «Оказание психологической помощи населению при применении современных средств поражения», в ходе которого моделируется обстановка, для чрезвычайных ситуаций </w:t>
      </w:r>
    </w:p>
    <w:p w14:paraId="15B374AC" w14:textId="77777777" w:rsidR="00A66CD0" w:rsidRPr="00A66CD0" w:rsidRDefault="00A66CD0" w:rsidP="00A66C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66CD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66CD0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66CD0">
        <w:rPr>
          <w:rFonts w:ascii="Times New Roman" w:hAnsi="Times New Roman" w:cs="Times New Roman"/>
          <w:sz w:val="24"/>
          <w:szCs w:val="24"/>
        </w:rPr>
        <w:t>ля проведения следующих тем: «Анализ риска и анализ угроз», Методика прогнозирования,</w:t>
      </w:r>
      <w:r w:rsidRPr="00A66C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66CD0">
        <w:rPr>
          <w:rFonts w:ascii="Times New Roman" w:hAnsi="Times New Roman" w:cs="Times New Roman"/>
          <w:sz w:val="24"/>
          <w:szCs w:val="24"/>
        </w:rPr>
        <w:t>выявление наиболее опасных для жизни и здоровья населения зон на подверженных землетрясениям территориях, уточнение соответствующих мер по спасению людей и ликвидации пожаров</w:t>
      </w:r>
    </w:p>
    <w:p w14:paraId="208FA71B" w14:textId="77777777" w:rsidR="00A66CD0" w:rsidRPr="00A66CD0" w:rsidRDefault="00A66CD0" w:rsidP="00A66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D0">
        <w:rPr>
          <w:rFonts w:ascii="Times New Roman" w:hAnsi="Times New Roman" w:cs="Times New Roman"/>
          <w:sz w:val="24"/>
          <w:szCs w:val="24"/>
        </w:rPr>
        <w:t>- Проведение практических занятий по радиационной и химической защите с использованием техники и имущества ГО для дезактивации и дегазации, а также санитарной обработки;</w:t>
      </w:r>
    </w:p>
    <w:p w14:paraId="420A6843" w14:textId="77777777" w:rsidR="00A66CD0" w:rsidRPr="00A66CD0" w:rsidRDefault="00A66CD0" w:rsidP="00A66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D0">
        <w:rPr>
          <w:rFonts w:ascii="Times New Roman" w:hAnsi="Times New Roman" w:cs="Times New Roman"/>
          <w:sz w:val="24"/>
          <w:szCs w:val="24"/>
        </w:rPr>
        <w:t xml:space="preserve">-  Проведение занятий по теме «Оказание первой помощи пострадавшим в чрезвычайных ситуациях» </w:t>
      </w:r>
    </w:p>
    <w:p w14:paraId="244EA7AF" w14:textId="77777777" w:rsidR="00A66CD0" w:rsidRPr="00A66CD0" w:rsidRDefault="00A66CD0" w:rsidP="00A66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D0">
        <w:rPr>
          <w:rFonts w:ascii="Times New Roman" w:hAnsi="Times New Roman" w:cs="Times New Roman"/>
          <w:sz w:val="24"/>
          <w:szCs w:val="24"/>
        </w:rPr>
        <w:t>- Проведение занятий по теме «Психологические аспекты ЧС»</w:t>
      </w:r>
    </w:p>
    <w:p w14:paraId="7883BA24" w14:textId="77777777" w:rsidR="00A66CD0" w:rsidRPr="00A66CD0" w:rsidRDefault="00A66CD0" w:rsidP="00A66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D0">
        <w:rPr>
          <w:rFonts w:ascii="Times New Roman" w:hAnsi="Times New Roman" w:cs="Times New Roman"/>
          <w:sz w:val="24"/>
          <w:szCs w:val="24"/>
        </w:rPr>
        <w:t>- Все учебные классы оснащены информационно-справочными стендами с материалами для пропаганды знаний и информирования работников организаций по вопросам защиты от опасностей, возникающих при военных конфликтах;</w:t>
      </w:r>
    </w:p>
    <w:p w14:paraId="7088E18C" w14:textId="77777777" w:rsidR="00A66CD0" w:rsidRPr="00A66CD0" w:rsidRDefault="00A66CD0" w:rsidP="00A66C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66CD0">
        <w:rPr>
          <w:rFonts w:ascii="Times New Roman" w:hAnsi="Times New Roman" w:cs="Times New Roman"/>
          <w:sz w:val="24"/>
          <w:szCs w:val="24"/>
        </w:rPr>
        <w:t xml:space="preserve">- Проведение штабной тренировки по переводу системы ГЗ с мирного на военное положение. В ходе деловой игры слушатели выполняют функциональные задачи по назначенным должностям органов управления условных категорированных по ГО объектов. Решения по выполнению мероприятий ГО отрабатываются на картах. Слушатели производят расчеты и выполняют задачи по вводным, заполняют формализованные документы, отрабатывают элементы скрытого управления и нормативы по сигналу ГО; </w:t>
      </w:r>
    </w:p>
    <w:p w14:paraId="7DBBCDC6" w14:textId="77777777" w:rsidR="00A66CD0" w:rsidRPr="00A66CD0" w:rsidRDefault="00A66CD0" w:rsidP="00A66C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C36E0C" w14:textId="77777777" w:rsidR="00A66CD0" w:rsidRPr="00DD084B" w:rsidRDefault="00A66CD0" w:rsidP="00F06C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FD24D" w14:textId="77777777" w:rsidR="00880C32" w:rsidRPr="00DD084B" w:rsidRDefault="00880C32" w:rsidP="00F06C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84B">
        <w:rPr>
          <w:rFonts w:ascii="Times New Roman" w:hAnsi="Times New Roman" w:cs="Times New Roman"/>
          <w:b/>
          <w:bCs/>
          <w:sz w:val="24"/>
          <w:szCs w:val="24"/>
        </w:rPr>
        <w:t>Предмет закупки:</w:t>
      </w:r>
    </w:p>
    <w:p w14:paraId="5AD3ACFC" w14:textId="77777777" w:rsidR="00880C32" w:rsidRPr="00DD084B" w:rsidRDefault="00880C32" w:rsidP="00F06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Поставка обучающих материалов и проведение обучающих мероприятий по направлениям:</w:t>
      </w:r>
    </w:p>
    <w:p w14:paraId="05A037A9" w14:textId="7A2CBA15" w:rsidR="00880C32" w:rsidRPr="00DD084B" w:rsidRDefault="00880C32" w:rsidP="00F06C8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Трудовое законодательство и разрешение трудовых споров</w:t>
      </w:r>
      <w:r w:rsidR="008E26DE">
        <w:rPr>
          <w:rFonts w:ascii="Times New Roman" w:hAnsi="Times New Roman" w:cs="Times New Roman"/>
          <w:sz w:val="24"/>
          <w:szCs w:val="24"/>
          <w:lang w:val="kk-KZ"/>
        </w:rPr>
        <w:t xml:space="preserve"> 2 человек</w:t>
      </w:r>
      <w:r w:rsidRPr="00DD084B">
        <w:rPr>
          <w:rFonts w:ascii="Times New Roman" w:hAnsi="Times New Roman" w:cs="Times New Roman"/>
          <w:sz w:val="24"/>
          <w:szCs w:val="24"/>
        </w:rPr>
        <w:t>.</w:t>
      </w:r>
    </w:p>
    <w:p w14:paraId="392A29C0" w14:textId="64701B6D" w:rsidR="00E92D25" w:rsidRDefault="00E92D25" w:rsidP="00F06C8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Безопасность, охрана труда</w:t>
      </w:r>
      <w:r w:rsidR="008E26DE">
        <w:rPr>
          <w:rFonts w:ascii="Times New Roman" w:hAnsi="Times New Roman" w:cs="Times New Roman"/>
          <w:sz w:val="24"/>
          <w:szCs w:val="24"/>
          <w:lang w:val="kk-KZ"/>
        </w:rPr>
        <w:t xml:space="preserve"> 2 человек </w:t>
      </w:r>
      <w:r w:rsidRPr="00DD084B">
        <w:rPr>
          <w:rFonts w:ascii="Times New Roman" w:hAnsi="Times New Roman" w:cs="Times New Roman"/>
          <w:sz w:val="24"/>
          <w:szCs w:val="24"/>
        </w:rPr>
        <w:t xml:space="preserve"> и пожарная безопасность</w:t>
      </w:r>
      <w:r w:rsidR="008E26DE">
        <w:rPr>
          <w:rFonts w:ascii="Times New Roman" w:hAnsi="Times New Roman" w:cs="Times New Roman"/>
          <w:sz w:val="24"/>
          <w:szCs w:val="24"/>
          <w:lang w:val="kk-KZ"/>
        </w:rPr>
        <w:t xml:space="preserve"> 1 человек</w:t>
      </w:r>
    </w:p>
    <w:p w14:paraId="21908185" w14:textId="77777777" w:rsidR="00880C32" w:rsidRPr="00DD084B" w:rsidRDefault="008E26DE" w:rsidP="00F06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1F4BE5A">
          <v:rect id="_x0000_i1025" style="width:0;height:1.5pt" o:hralign="center" o:hrstd="t" o:hr="t" fillcolor="#a0a0a0" stroked="f"/>
        </w:pict>
      </w:r>
    </w:p>
    <w:p w14:paraId="3FC58BD4" w14:textId="77777777" w:rsidR="00880C32" w:rsidRPr="00DD084B" w:rsidRDefault="00880C32" w:rsidP="00F06C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84B">
        <w:rPr>
          <w:rFonts w:ascii="Times New Roman" w:hAnsi="Times New Roman" w:cs="Times New Roman"/>
          <w:b/>
          <w:bCs/>
          <w:sz w:val="24"/>
          <w:szCs w:val="24"/>
        </w:rPr>
        <w:t>1. Общие положения:</w:t>
      </w:r>
    </w:p>
    <w:p w14:paraId="18922CEB" w14:textId="77777777" w:rsidR="00880C32" w:rsidRPr="00DD084B" w:rsidRDefault="00880C32" w:rsidP="00F06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Цель предоставляемых услуг и материалов – повышение уровня знаний и компетенций работников организаций в области нормативно-правового регулирования, безопасности труда, антикоррупционной и антитеррористической политики.</w:t>
      </w:r>
    </w:p>
    <w:p w14:paraId="3AD1F23D" w14:textId="77777777" w:rsidR="00880C32" w:rsidRPr="00DD084B" w:rsidRDefault="00880C32" w:rsidP="00F06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 xml:space="preserve">Предоставляемые услуги отличаются индивидуальным подходом </w:t>
      </w:r>
      <w:r w:rsidR="00F06C80" w:rsidRPr="00DD084B">
        <w:rPr>
          <w:rFonts w:ascii="Times New Roman" w:hAnsi="Times New Roman" w:cs="Times New Roman"/>
          <w:sz w:val="24"/>
          <w:szCs w:val="24"/>
        </w:rPr>
        <w:t xml:space="preserve">к </w:t>
      </w:r>
      <w:r w:rsidRPr="00DD084B">
        <w:rPr>
          <w:rFonts w:ascii="Times New Roman" w:hAnsi="Times New Roman" w:cs="Times New Roman"/>
          <w:sz w:val="24"/>
          <w:szCs w:val="24"/>
        </w:rPr>
        <w:t>заказчику. Программы обучения адаптируются под специфику отрасли и внутренние процессы, что обеспечивает максимальную практическую пользу.</w:t>
      </w:r>
    </w:p>
    <w:p w14:paraId="2346D0D9" w14:textId="77777777" w:rsidR="00880C32" w:rsidRPr="00DD084B" w:rsidRDefault="008E26DE" w:rsidP="00F06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53749F3">
          <v:rect id="_x0000_i1026" style="width:0;height:1.5pt" o:hralign="center" o:hrstd="t" o:hr="t" fillcolor="#a0a0a0" stroked="f"/>
        </w:pict>
      </w:r>
    </w:p>
    <w:p w14:paraId="6EC6E1A2" w14:textId="77777777" w:rsidR="00880C32" w:rsidRPr="00DD084B" w:rsidRDefault="00880C32" w:rsidP="00F06C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84B">
        <w:rPr>
          <w:rFonts w:ascii="Times New Roman" w:hAnsi="Times New Roman" w:cs="Times New Roman"/>
          <w:b/>
          <w:bCs/>
          <w:sz w:val="24"/>
          <w:szCs w:val="24"/>
        </w:rPr>
        <w:t>2. Уникальные особенности:</w:t>
      </w:r>
    </w:p>
    <w:p w14:paraId="5ECAE4A8" w14:textId="77777777" w:rsidR="00880C32" w:rsidRPr="00DD084B" w:rsidRDefault="00880C32" w:rsidP="00F06C8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b/>
          <w:bCs/>
          <w:sz w:val="24"/>
          <w:szCs w:val="24"/>
        </w:rPr>
        <w:t>Индивидуальная настройка программы обучения:</w:t>
      </w:r>
    </w:p>
    <w:p w14:paraId="28B2F4F2" w14:textId="77777777" w:rsidR="00880C32" w:rsidRPr="00DD084B" w:rsidRDefault="00880C32" w:rsidP="00F06C8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Проведение предварительного анализа потребностей заказчика.</w:t>
      </w:r>
    </w:p>
    <w:p w14:paraId="746BC1AD" w14:textId="77777777" w:rsidR="00880C32" w:rsidRPr="00DD084B" w:rsidRDefault="00880C32" w:rsidP="00F06C8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Разработка программы с учетом специфики и внутренних регламентов организации.</w:t>
      </w:r>
    </w:p>
    <w:p w14:paraId="64F1FAEA" w14:textId="77777777" w:rsidR="00880C32" w:rsidRPr="00DD084B" w:rsidRDefault="00880C32" w:rsidP="00F06C8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b/>
          <w:bCs/>
          <w:sz w:val="24"/>
          <w:szCs w:val="24"/>
        </w:rPr>
        <w:t>Интерактивные методики обучения:</w:t>
      </w:r>
    </w:p>
    <w:p w14:paraId="3233C098" w14:textId="77777777" w:rsidR="00880C32" w:rsidRPr="00DD084B" w:rsidRDefault="00880C32" w:rsidP="00F06C8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Использование кейсов, основанных на реальных ситуациях в Казахстане.</w:t>
      </w:r>
    </w:p>
    <w:p w14:paraId="06705C0B" w14:textId="77777777" w:rsidR="00880C32" w:rsidRPr="00DD084B" w:rsidRDefault="00880C32" w:rsidP="00F06C8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Применение симуляторов и ролевых игр для отработки практических навыков.</w:t>
      </w:r>
    </w:p>
    <w:p w14:paraId="1F87B6CA" w14:textId="77777777" w:rsidR="00880C32" w:rsidRPr="00DD084B" w:rsidRDefault="00880C32" w:rsidP="00F06C8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Онлайн-платформа с круглосуточным доступом к материалам и обратной связью от экспертов.</w:t>
      </w:r>
    </w:p>
    <w:p w14:paraId="347C1DFA" w14:textId="77777777" w:rsidR="00880C32" w:rsidRPr="00DD084B" w:rsidRDefault="00880C32" w:rsidP="00F06C8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b/>
          <w:bCs/>
          <w:sz w:val="24"/>
          <w:szCs w:val="24"/>
        </w:rPr>
        <w:t>Дополнительные услуги:</w:t>
      </w:r>
    </w:p>
    <w:p w14:paraId="1896DB4F" w14:textId="0D564215" w:rsidR="00880C32" w:rsidRPr="00DD084B" w:rsidRDefault="00880C32" w:rsidP="00F06C8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lastRenderedPageBreak/>
        <w:t xml:space="preserve">Посттренинговая поддержка: проведение консультаций и вебинаров </w:t>
      </w:r>
      <w:r w:rsidR="00F06C80" w:rsidRPr="00DD084B">
        <w:rPr>
          <w:rFonts w:ascii="Times New Roman" w:hAnsi="Times New Roman" w:cs="Times New Roman"/>
          <w:sz w:val="24"/>
          <w:szCs w:val="24"/>
        </w:rPr>
        <w:t>по запросу заказчика в течение 1</w:t>
      </w:r>
      <w:r w:rsidRPr="00DD084B">
        <w:rPr>
          <w:rFonts w:ascii="Times New Roman" w:hAnsi="Times New Roman" w:cs="Times New Roman"/>
          <w:sz w:val="24"/>
          <w:szCs w:val="24"/>
        </w:rPr>
        <w:t xml:space="preserve"> меся</w:t>
      </w:r>
      <w:r w:rsidR="0011402C">
        <w:rPr>
          <w:rFonts w:ascii="Times New Roman" w:hAnsi="Times New Roman" w:cs="Times New Roman"/>
          <w:sz w:val="24"/>
          <w:szCs w:val="24"/>
        </w:rPr>
        <w:t>ца</w:t>
      </w:r>
      <w:r w:rsidRPr="00DD084B">
        <w:rPr>
          <w:rFonts w:ascii="Times New Roman" w:hAnsi="Times New Roman" w:cs="Times New Roman"/>
          <w:sz w:val="24"/>
          <w:szCs w:val="24"/>
        </w:rPr>
        <w:t xml:space="preserve"> после окончания обучения.</w:t>
      </w:r>
    </w:p>
    <w:p w14:paraId="6E683738" w14:textId="77777777" w:rsidR="00880C32" w:rsidRPr="00DD084B" w:rsidRDefault="00880C32" w:rsidP="00F06C8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Разработка внутренних регламентов и инструкций для заказчика на основе нормативно-правовой базы.</w:t>
      </w:r>
    </w:p>
    <w:p w14:paraId="2F1B5129" w14:textId="77777777" w:rsidR="00880C32" w:rsidRPr="00DD084B" w:rsidRDefault="00880C32" w:rsidP="00F06C8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Предоставление методических пособий в печатной и электронной форме, адаптированных под конкретные задачи компании.</w:t>
      </w:r>
    </w:p>
    <w:p w14:paraId="46056870" w14:textId="77777777" w:rsidR="00880C32" w:rsidRPr="00DD084B" w:rsidRDefault="00880C32" w:rsidP="00F06C8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b/>
          <w:bCs/>
          <w:sz w:val="24"/>
          <w:szCs w:val="24"/>
        </w:rPr>
        <w:t>Квалификация команды:</w:t>
      </w:r>
    </w:p>
    <w:p w14:paraId="588462A8" w14:textId="77777777" w:rsidR="00880C32" w:rsidRPr="00DD084B" w:rsidRDefault="00880C32" w:rsidP="00F06C8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Привлечение экспертов с опытом работы в государственных органах,</w:t>
      </w:r>
      <w:r w:rsidR="00F06C80" w:rsidRPr="00DD084B">
        <w:rPr>
          <w:rFonts w:ascii="Times New Roman" w:hAnsi="Times New Roman" w:cs="Times New Roman"/>
          <w:sz w:val="24"/>
          <w:szCs w:val="24"/>
        </w:rPr>
        <w:t xml:space="preserve"> с юридическим образованием и пр.</w:t>
      </w:r>
    </w:p>
    <w:p w14:paraId="69C9BC4B" w14:textId="77777777" w:rsidR="00880C32" w:rsidRPr="00DD084B" w:rsidRDefault="00880C32" w:rsidP="00F06C8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Постоянное повышение квалификации специалистов, подтвержденное сертификатами.</w:t>
      </w:r>
    </w:p>
    <w:p w14:paraId="7B496D59" w14:textId="77777777" w:rsidR="00880C32" w:rsidRPr="00DD084B" w:rsidRDefault="00880C32" w:rsidP="00F06C8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b/>
          <w:bCs/>
          <w:sz w:val="24"/>
          <w:szCs w:val="24"/>
        </w:rPr>
        <w:t>Техническая поддержка:</w:t>
      </w:r>
    </w:p>
    <w:p w14:paraId="4AF4E2F2" w14:textId="77777777" w:rsidR="00880C32" w:rsidRPr="00DD084B" w:rsidRDefault="00880C32" w:rsidP="00F06C8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Обеспечение высококачественной трансляции без сбоев (использование резервных каналов связи).</w:t>
      </w:r>
    </w:p>
    <w:p w14:paraId="2FB3423F" w14:textId="77777777" w:rsidR="00880C32" w:rsidRPr="00DD084B" w:rsidRDefault="00880C32" w:rsidP="00F06C8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Предоставление записи всех обучающих сессий.</w:t>
      </w:r>
    </w:p>
    <w:p w14:paraId="0B0126AF" w14:textId="77777777" w:rsidR="00880C32" w:rsidRPr="00DD084B" w:rsidRDefault="008E26DE" w:rsidP="00F06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51CE583">
          <v:rect id="_x0000_i1027" style="width:0;height:1.5pt" o:hralign="center" o:hrstd="t" o:hr="t" fillcolor="#a0a0a0" stroked="f"/>
        </w:pict>
      </w:r>
    </w:p>
    <w:p w14:paraId="4635B91A" w14:textId="77777777" w:rsidR="00880C32" w:rsidRPr="00DD084B" w:rsidRDefault="00880C32" w:rsidP="00F06C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84B">
        <w:rPr>
          <w:rFonts w:ascii="Times New Roman" w:hAnsi="Times New Roman" w:cs="Times New Roman"/>
          <w:b/>
          <w:bCs/>
          <w:sz w:val="24"/>
          <w:szCs w:val="24"/>
        </w:rPr>
        <w:t>3. Описание направлений обучения:</w:t>
      </w:r>
    </w:p>
    <w:p w14:paraId="3F071950" w14:textId="25187DAB" w:rsidR="00880C32" w:rsidRPr="00DD084B" w:rsidRDefault="00880C32" w:rsidP="00F06C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84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334B7" w:rsidRPr="008E26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084B">
        <w:rPr>
          <w:rFonts w:ascii="Times New Roman" w:hAnsi="Times New Roman" w:cs="Times New Roman"/>
          <w:b/>
          <w:bCs/>
          <w:sz w:val="24"/>
          <w:szCs w:val="24"/>
        </w:rPr>
        <w:t>. Обеспечение антитеррористической защищенности:</w:t>
      </w:r>
    </w:p>
    <w:p w14:paraId="0E62E40A" w14:textId="77777777" w:rsidR="00880C32" w:rsidRPr="00DD084B" w:rsidRDefault="00880C32" w:rsidP="00F06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</w:p>
    <w:p w14:paraId="02D2FC2C" w14:textId="77777777" w:rsidR="00880C32" w:rsidRPr="00DD084B" w:rsidRDefault="00880C32" w:rsidP="00F06C80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обучение действиям при угрозах терроризма.</w:t>
      </w:r>
    </w:p>
    <w:p w14:paraId="7320E1B9" w14:textId="77777777" w:rsidR="00880C32" w:rsidRPr="00DD084B" w:rsidRDefault="00880C32" w:rsidP="00F06C80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Анализ опыта противодействия террористическим угрозам.</w:t>
      </w:r>
    </w:p>
    <w:p w14:paraId="4F8069D3" w14:textId="77777777" w:rsidR="00880C32" w:rsidRPr="00DD084B" w:rsidRDefault="00880C32" w:rsidP="00F06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b/>
          <w:bCs/>
          <w:sz w:val="24"/>
          <w:szCs w:val="24"/>
        </w:rPr>
        <w:t>Уникальность:</w:t>
      </w:r>
    </w:p>
    <w:p w14:paraId="0C68988D" w14:textId="77777777" w:rsidR="00880C32" w:rsidRPr="00DD084B" w:rsidRDefault="00F06C80" w:rsidP="00F06C8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Предоставление методических</w:t>
      </w:r>
      <w:r w:rsidR="00880C32" w:rsidRPr="00DD084B">
        <w:rPr>
          <w:rFonts w:ascii="Times New Roman" w:hAnsi="Times New Roman" w:cs="Times New Roman"/>
          <w:sz w:val="24"/>
          <w:szCs w:val="24"/>
        </w:rPr>
        <w:t xml:space="preserve"> рекомендаций по улучшению антитеррористической защищенности объекта.</w:t>
      </w:r>
    </w:p>
    <w:p w14:paraId="5BE4E83A" w14:textId="77777777" w:rsidR="00381258" w:rsidRDefault="00381258" w:rsidP="00F06C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4D38C" w14:textId="086AA3F9" w:rsidR="00F06C80" w:rsidRPr="00DD084B" w:rsidRDefault="00F06C80" w:rsidP="00F06C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84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334B7" w:rsidRPr="008E26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084B">
        <w:rPr>
          <w:rFonts w:ascii="Times New Roman" w:hAnsi="Times New Roman" w:cs="Times New Roman"/>
          <w:b/>
          <w:bCs/>
          <w:sz w:val="24"/>
          <w:szCs w:val="24"/>
        </w:rPr>
        <w:t>. Безопас</w:t>
      </w:r>
      <w:r w:rsidR="001E2215" w:rsidRPr="00DD084B">
        <w:rPr>
          <w:rFonts w:ascii="Times New Roman" w:hAnsi="Times New Roman" w:cs="Times New Roman"/>
          <w:b/>
          <w:bCs/>
          <w:sz w:val="24"/>
          <w:szCs w:val="24"/>
        </w:rPr>
        <w:t>нос</w:t>
      </w:r>
      <w:r w:rsidRPr="00DD084B">
        <w:rPr>
          <w:rFonts w:ascii="Times New Roman" w:hAnsi="Times New Roman" w:cs="Times New Roman"/>
          <w:b/>
          <w:bCs/>
          <w:sz w:val="24"/>
          <w:szCs w:val="24"/>
        </w:rPr>
        <w:t>ть, охрана труда и пожарная безопасность</w:t>
      </w:r>
    </w:p>
    <w:p w14:paraId="1F2489F0" w14:textId="77777777" w:rsidR="00F06C80" w:rsidRPr="00DD084B" w:rsidRDefault="00BB14CE" w:rsidP="001E2215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084B">
        <w:rPr>
          <w:rFonts w:ascii="Times New Roman" w:hAnsi="Times New Roman" w:cs="Times New Roman"/>
          <w:bCs/>
          <w:sz w:val="24"/>
          <w:szCs w:val="24"/>
        </w:rPr>
        <w:t>Обсуждение нормативно-правовой базы</w:t>
      </w:r>
    </w:p>
    <w:p w14:paraId="57CC7B20" w14:textId="77777777" w:rsidR="00BB14CE" w:rsidRPr="00DD084B" w:rsidRDefault="00BB14CE" w:rsidP="00BB14CE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084B">
        <w:rPr>
          <w:rFonts w:ascii="Times New Roman" w:hAnsi="Times New Roman" w:cs="Times New Roman"/>
          <w:bCs/>
          <w:sz w:val="24"/>
          <w:szCs w:val="24"/>
        </w:rPr>
        <w:t>- Трудовой кодекс РК от 23 ноября 2015 года № 414-V;</w:t>
      </w:r>
    </w:p>
    <w:p w14:paraId="5A9C6AA4" w14:textId="77777777" w:rsidR="00BB14CE" w:rsidRPr="00DD084B" w:rsidRDefault="00BB14CE" w:rsidP="00BB14CE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084B">
        <w:rPr>
          <w:rFonts w:ascii="Times New Roman" w:hAnsi="Times New Roman" w:cs="Times New Roman"/>
          <w:bCs/>
          <w:sz w:val="24"/>
          <w:szCs w:val="24"/>
        </w:rPr>
        <w:t>- Приказ Министра здравоохранения и социального развития Республики Казахстан от 25 декабря 2015 года № 1019 «Об утверждении Правил и сроков проведения обучения, инструктирования и проверок знаний по вопросам безопасности и охраны труда работников»;</w:t>
      </w:r>
    </w:p>
    <w:p w14:paraId="3DB4049F" w14:textId="77777777" w:rsidR="00BB14CE" w:rsidRPr="00DD084B" w:rsidRDefault="00BB14CE" w:rsidP="00BB14CE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084B">
        <w:rPr>
          <w:rFonts w:ascii="Times New Roman" w:hAnsi="Times New Roman" w:cs="Times New Roman"/>
          <w:bCs/>
          <w:sz w:val="24"/>
          <w:szCs w:val="24"/>
        </w:rPr>
        <w:t>- Приказ Министра по чрезвычайным ситуациям Республики Казахстан от 9 июня 2014 года № 276. «Об утверждении Правил обучения работников организаций и населения мерам пожарной безопасности;</w:t>
      </w:r>
    </w:p>
    <w:p w14:paraId="3E2228F2" w14:textId="77777777" w:rsidR="00BB14CE" w:rsidRPr="00DD084B" w:rsidRDefault="00BB14CE" w:rsidP="00BB14CE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084B">
        <w:rPr>
          <w:rFonts w:ascii="Times New Roman" w:hAnsi="Times New Roman" w:cs="Times New Roman"/>
          <w:bCs/>
          <w:sz w:val="24"/>
          <w:szCs w:val="24"/>
        </w:rPr>
        <w:t>- Приказ МВД РК №777 от 16.09.2015 г.;</w:t>
      </w:r>
    </w:p>
    <w:p w14:paraId="3F8995F2" w14:textId="77777777" w:rsidR="00BB14CE" w:rsidRPr="00DD084B" w:rsidRDefault="00BB14CE" w:rsidP="00BB14CE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084B">
        <w:rPr>
          <w:rFonts w:ascii="Times New Roman" w:hAnsi="Times New Roman" w:cs="Times New Roman"/>
          <w:bCs/>
          <w:sz w:val="24"/>
          <w:szCs w:val="24"/>
        </w:rPr>
        <w:t>- Постановление Правительства Республики Казахстан от 9 октября 2014 года № 1077 Об утверждении Правил пожарной безопасности и др.</w:t>
      </w:r>
    </w:p>
    <w:p w14:paraId="1C4A2A13" w14:textId="77777777" w:rsidR="00BB14CE" w:rsidRDefault="00BB14CE" w:rsidP="00BB14CE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084B">
        <w:rPr>
          <w:rFonts w:ascii="Times New Roman" w:hAnsi="Times New Roman" w:cs="Times New Roman"/>
          <w:bCs/>
          <w:sz w:val="24"/>
          <w:szCs w:val="24"/>
        </w:rPr>
        <w:t xml:space="preserve">Основные принципы обеспечения безопасности и охраны труда, права и обязанности работника и работодателя, организация безопасности и охраны труда в организации. Рассмотрены внесенные изменения и дополнения.  </w:t>
      </w:r>
    </w:p>
    <w:p w14:paraId="584877A5" w14:textId="2951B311" w:rsidR="003416A7" w:rsidRDefault="008E26DE" w:rsidP="003416A7">
      <w:pPr>
        <w:pStyle w:val="TableParagrap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pict w14:anchorId="6F22E901">
          <v:rect id="_x0000_i1028" style="width:0;height:1.5pt" o:hralign="center" o:hrstd="t" o:hr="t" fillcolor="#a0a0a0" stroked="f"/>
        </w:pict>
      </w:r>
    </w:p>
    <w:p w14:paraId="2E1BA781" w14:textId="77777777" w:rsidR="00880C32" w:rsidRPr="00DD084B" w:rsidRDefault="008E26DE" w:rsidP="00F06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C260C88">
          <v:rect id="_x0000_i1029" style="width:0;height:1.5pt" o:hralign="center" o:hrstd="t" o:hr="t" fillcolor="#a0a0a0" stroked="f"/>
        </w:pict>
      </w:r>
    </w:p>
    <w:p w14:paraId="3B3A5CE3" w14:textId="77777777" w:rsidR="00381258" w:rsidRDefault="00381258" w:rsidP="00F06C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93039" w14:textId="77777777" w:rsidR="00381258" w:rsidRDefault="00381258" w:rsidP="00F06C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5CE76" w14:textId="490A55C5" w:rsidR="00880C32" w:rsidRPr="00DD084B" w:rsidRDefault="00880C32" w:rsidP="00F06C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84B">
        <w:rPr>
          <w:rFonts w:ascii="Times New Roman" w:hAnsi="Times New Roman" w:cs="Times New Roman"/>
          <w:b/>
          <w:bCs/>
          <w:sz w:val="24"/>
          <w:szCs w:val="24"/>
        </w:rPr>
        <w:t>5. Итоговые документы:</w:t>
      </w:r>
    </w:p>
    <w:p w14:paraId="71FE7375" w14:textId="77777777" w:rsidR="00880C32" w:rsidRPr="00DD084B" w:rsidRDefault="00880C32" w:rsidP="00F06C80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Участники получают име</w:t>
      </w:r>
      <w:r w:rsidR="00BB14CE" w:rsidRPr="00DD084B">
        <w:rPr>
          <w:rFonts w:ascii="Times New Roman" w:hAnsi="Times New Roman" w:cs="Times New Roman"/>
          <w:sz w:val="24"/>
          <w:szCs w:val="24"/>
        </w:rPr>
        <w:t>нные сертификаты, удостоверения установленного образца</w:t>
      </w:r>
    </w:p>
    <w:p w14:paraId="348FF69D" w14:textId="77777777" w:rsidR="00390E36" w:rsidRPr="002F5BD2" w:rsidRDefault="00390E36" w:rsidP="00490DB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90E36" w:rsidRPr="002F5BD2" w:rsidSect="00880C3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EC9"/>
    <w:multiLevelType w:val="multilevel"/>
    <w:tmpl w:val="330E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16EF3"/>
    <w:multiLevelType w:val="hybridMultilevel"/>
    <w:tmpl w:val="EF8A3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54A6E"/>
    <w:multiLevelType w:val="multilevel"/>
    <w:tmpl w:val="51E0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427D3"/>
    <w:multiLevelType w:val="multilevel"/>
    <w:tmpl w:val="2CEA80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C1765"/>
    <w:multiLevelType w:val="multilevel"/>
    <w:tmpl w:val="4FA0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23CF6"/>
    <w:multiLevelType w:val="multilevel"/>
    <w:tmpl w:val="B346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B64C6"/>
    <w:multiLevelType w:val="multilevel"/>
    <w:tmpl w:val="A3EE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D0FE2"/>
    <w:multiLevelType w:val="multilevel"/>
    <w:tmpl w:val="1E9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122D4"/>
    <w:multiLevelType w:val="multilevel"/>
    <w:tmpl w:val="A29839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E7C73"/>
    <w:multiLevelType w:val="multilevel"/>
    <w:tmpl w:val="3F66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347D5"/>
    <w:multiLevelType w:val="multilevel"/>
    <w:tmpl w:val="0CB2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054EC"/>
    <w:multiLevelType w:val="hybridMultilevel"/>
    <w:tmpl w:val="61964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D6DD0"/>
    <w:multiLevelType w:val="multilevel"/>
    <w:tmpl w:val="15BC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03FF3"/>
    <w:multiLevelType w:val="hybridMultilevel"/>
    <w:tmpl w:val="3126D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036BD"/>
    <w:multiLevelType w:val="multilevel"/>
    <w:tmpl w:val="47A27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084F61"/>
    <w:multiLevelType w:val="multilevel"/>
    <w:tmpl w:val="FBCE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7C12AF"/>
    <w:multiLevelType w:val="multilevel"/>
    <w:tmpl w:val="13E8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76E53"/>
    <w:multiLevelType w:val="multilevel"/>
    <w:tmpl w:val="6DF8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526AD1"/>
    <w:multiLevelType w:val="multilevel"/>
    <w:tmpl w:val="3476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C31D6E"/>
    <w:multiLevelType w:val="multilevel"/>
    <w:tmpl w:val="5EF6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BE3CD5"/>
    <w:multiLevelType w:val="multilevel"/>
    <w:tmpl w:val="E552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802F7E"/>
    <w:multiLevelType w:val="multilevel"/>
    <w:tmpl w:val="4A52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F5BE8"/>
    <w:multiLevelType w:val="multilevel"/>
    <w:tmpl w:val="3A12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895DA5"/>
    <w:multiLevelType w:val="multilevel"/>
    <w:tmpl w:val="B27EF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FB7654"/>
    <w:multiLevelType w:val="multilevel"/>
    <w:tmpl w:val="89BA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B3064C"/>
    <w:multiLevelType w:val="multilevel"/>
    <w:tmpl w:val="9394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EB3060"/>
    <w:multiLevelType w:val="hybridMultilevel"/>
    <w:tmpl w:val="FDB4A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F630C"/>
    <w:multiLevelType w:val="multilevel"/>
    <w:tmpl w:val="18F6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965822"/>
    <w:multiLevelType w:val="multilevel"/>
    <w:tmpl w:val="A18A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35F47"/>
    <w:multiLevelType w:val="multilevel"/>
    <w:tmpl w:val="FD6EF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0619E2"/>
    <w:multiLevelType w:val="multilevel"/>
    <w:tmpl w:val="3EB02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221577"/>
    <w:multiLevelType w:val="multilevel"/>
    <w:tmpl w:val="314E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701127"/>
    <w:multiLevelType w:val="multilevel"/>
    <w:tmpl w:val="6A9A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7717CA"/>
    <w:multiLevelType w:val="multilevel"/>
    <w:tmpl w:val="9392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A617AC"/>
    <w:multiLevelType w:val="multilevel"/>
    <w:tmpl w:val="BF32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C2284D"/>
    <w:multiLevelType w:val="multilevel"/>
    <w:tmpl w:val="BB92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286192"/>
    <w:multiLevelType w:val="multilevel"/>
    <w:tmpl w:val="D518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30"/>
  </w:num>
  <w:num w:numId="5">
    <w:abstractNumId w:val="15"/>
  </w:num>
  <w:num w:numId="6">
    <w:abstractNumId w:val="7"/>
  </w:num>
  <w:num w:numId="7">
    <w:abstractNumId w:val="17"/>
  </w:num>
  <w:num w:numId="8">
    <w:abstractNumId w:val="20"/>
  </w:num>
  <w:num w:numId="9">
    <w:abstractNumId w:val="12"/>
  </w:num>
  <w:num w:numId="10">
    <w:abstractNumId w:val="24"/>
  </w:num>
  <w:num w:numId="11">
    <w:abstractNumId w:val="9"/>
  </w:num>
  <w:num w:numId="12">
    <w:abstractNumId w:val="16"/>
  </w:num>
  <w:num w:numId="13">
    <w:abstractNumId w:val="5"/>
  </w:num>
  <w:num w:numId="14">
    <w:abstractNumId w:val="2"/>
  </w:num>
  <w:num w:numId="15">
    <w:abstractNumId w:val="10"/>
  </w:num>
  <w:num w:numId="16">
    <w:abstractNumId w:val="34"/>
  </w:num>
  <w:num w:numId="17">
    <w:abstractNumId w:val="11"/>
  </w:num>
  <w:num w:numId="18">
    <w:abstractNumId w:val="23"/>
  </w:num>
  <w:num w:numId="19">
    <w:abstractNumId w:val="19"/>
  </w:num>
  <w:num w:numId="20">
    <w:abstractNumId w:val="14"/>
  </w:num>
  <w:num w:numId="21">
    <w:abstractNumId w:val="25"/>
  </w:num>
  <w:num w:numId="22">
    <w:abstractNumId w:val="29"/>
  </w:num>
  <w:num w:numId="23">
    <w:abstractNumId w:val="31"/>
  </w:num>
  <w:num w:numId="24">
    <w:abstractNumId w:val="3"/>
  </w:num>
  <w:num w:numId="25">
    <w:abstractNumId w:val="18"/>
  </w:num>
  <w:num w:numId="26">
    <w:abstractNumId w:val="8"/>
  </w:num>
  <w:num w:numId="27">
    <w:abstractNumId w:val="27"/>
  </w:num>
  <w:num w:numId="28">
    <w:abstractNumId w:val="28"/>
  </w:num>
  <w:num w:numId="29">
    <w:abstractNumId w:val="32"/>
  </w:num>
  <w:num w:numId="30">
    <w:abstractNumId w:val="6"/>
  </w:num>
  <w:num w:numId="31">
    <w:abstractNumId w:val="33"/>
  </w:num>
  <w:num w:numId="32">
    <w:abstractNumId w:val="36"/>
  </w:num>
  <w:num w:numId="33">
    <w:abstractNumId w:val="21"/>
  </w:num>
  <w:num w:numId="34">
    <w:abstractNumId w:val="4"/>
  </w:num>
  <w:num w:numId="35">
    <w:abstractNumId w:val="13"/>
  </w:num>
  <w:num w:numId="36">
    <w:abstractNumId w:val="2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D2"/>
    <w:rsid w:val="0001267B"/>
    <w:rsid w:val="00074FD7"/>
    <w:rsid w:val="0011402C"/>
    <w:rsid w:val="00146F79"/>
    <w:rsid w:val="001E2215"/>
    <w:rsid w:val="00247C85"/>
    <w:rsid w:val="002822FC"/>
    <w:rsid w:val="002F5BD2"/>
    <w:rsid w:val="003416A7"/>
    <w:rsid w:val="00381258"/>
    <w:rsid w:val="00390E36"/>
    <w:rsid w:val="003B3ED2"/>
    <w:rsid w:val="004334B7"/>
    <w:rsid w:val="00490DB5"/>
    <w:rsid w:val="004B2370"/>
    <w:rsid w:val="006266F6"/>
    <w:rsid w:val="006A346B"/>
    <w:rsid w:val="008673A7"/>
    <w:rsid w:val="00880C32"/>
    <w:rsid w:val="008E26DE"/>
    <w:rsid w:val="00A66CD0"/>
    <w:rsid w:val="00B6317E"/>
    <w:rsid w:val="00B64ED7"/>
    <w:rsid w:val="00B8561B"/>
    <w:rsid w:val="00BB14CE"/>
    <w:rsid w:val="00BD6B63"/>
    <w:rsid w:val="00C55F8E"/>
    <w:rsid w:val="00C65180"/>
    <w:rsid w:val="00D550E8"/>
    <w:rsid w:val="00D94BC4"/>
    <w:rsid w:val="00DD084B"/>
    <w:rsid w:val="00E92D25"/>
    <w:rsid w:val="00F0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DC1A"/>
  <w15:docId w15:val="{CD3C3D32-472A-4D82-8FD4-0C912C29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0E36"/>
    <w:rPr>
      <w:b/>
      <w:bCs/>
    </w:rPr>
  </w:style>
  <w:style w:type="paragraph" w:styleId="a4">
    <w:name w:val="List Paragraph"/>
    <w:basedOn w:val="a"/>
    <w:uiPriority w:val="34"/>
    <w:qFormat/>
    <w:rsid w:val="00390E3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1267B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lang w:val="en-GB" w:eastAsia="en-GB" w:bidi="en-GB"/>
    </w:rPr>
  </w:style>
  <w:style w:type="paragraph" w:styleId="a5">
    <w:name w:val="Normal (Web)"/>
    <w:basedOn w:val="a"/>
    <w:uiPriority w:val="99"/>
    <w:semiHidden/>
    <w:unhideWhenUsed/>
    <w:rsid w:val="0034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8125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125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13</cp:revision>
  <cp:lastPrinted>2025-02-04T02:28:00Z</cp:lastPrinted>
  <dcterms:created xsi:type="dcterms:W3CDTF">2025-04-18T09:57:00Z</dcterms:created>
  <dcterms:modified xsi:type="dcterms:W3CDTF">2026-06-26T10:20:00Z</dcterms:modified>
</cp:coreProperties>
</file>