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9E6F74" w:rsidRPr="009E6F74" w14:paraId="0FB57284" w14:textId="77777777" w:rsidTr="002918E0">
        <w:tc>
          <w:tcPr>
            <w:tcW w:w="5103" w:type="dxa"/>
          </w:tcPr>
          <w:p w14:paraId="584FD1E0" w14:textId="3150F212" w:rsidR="007918FA" w:rsidRDefault="0074393E" w:rsidP="005244FE">
            <w:pPr>
              <w:jc w:val="center"/>
              <w:outlineLvl w:val="0"/>
              <w:rPr>
                <w:b/>
                <w:bCs/>
                <w:kern w:val="36"/>
                <w:lang w:val="kk-KZ"/>
              </w:rPr>
            </w:pPr>
            <w:r>
              <w:rPr>
                <w:b/>
                <w:bCs/>
                <w:kern w:val="36"/>
                <w:lang w:val="kk-KZ"/>
              </w:rPr>
              <w:t>ШЖҚ «Талғар жоғары медициналық колледжі» КМК</w:t>
            </w:r>
          </w:p>
          <w:p w14:paraId="15CE397C" w14:textId="23801607" w:rsidR="007918FA" w:rsidRDefault="007918FA" w:rsidP="005244FE">
            <w:pPr>
              <w:jc w:val="center"/>
              <w:outlineLvl w:val="0"/>
              <w:rPr>
                <w:b/>
                <w:bCs/>
                <w:kern w:val="36"/>
                <w:lang w:val="kk-KZ"/>
              </w:rPr>
            </w:pPr>
          </w:p>
          <w:p w14:paraId="3B556642" w14:textId="18A8F43B" w:rsidR="009E6F74" w:rsidRDefault="0074393E" w:rsidP="0074393E">
            <w:pPr>
              <w:jc w:val="center"/>
              <w:outlineLvl w:val="0"/>
              <w:rPr>
                <w:b/>
                <w:bCs/>
                <w:kern w:val="36"/>
                <w:lang w:val="kk-KZ"/>
              </w:rPr>
            </w:pPr>
            <w:r w:rsidRPr="00EF33B0">
              <w:rPr>
                <w:b/>
                <w:bCs/>
                <w:kern w:val="36"/>
                <w:lang w:val="kk-KZ"/>
              </w:rPr>
              <w:t>Техникалық ерекшел</w:t>
            </w:r>
            <w:r w:rsidRPr="0024296C">
              <w:rPr>
                <w:b/>
                <w:bCs/>
                <w:kern w:val="36"/>
                <w:lang w:val="kk-KZ"/>
              </w:rPr>
              <w:t>ігі</w:t>
            </w:r>
          </w:p>
          <w:p w14:paraId="24AE344E" w14:textId="77777777" w:rsidR="0074393E" w:rsidRPr="0074393E" w:rsidRDefault="0074393E" w:rsidP="0074393E">
            <w:pPr>
              <w:jc w:val="center"/>
              <w:outlineLvl w:val="0"/>
              <w:rPr>
                <w:b/>
                <w:bCs/>
                <w:kern w:val="36"/>
                <w:lang w:val="kk-KZ"/>
              </w:rPr>
            </w:pPr>
          </w:p>
          <w:p w14:paraId="5640B5DC" w14:textId="77777777" w:rsidR="009E6F74" w:rsidRPr="00EF33B0" w:rsidRDefault="009E6F74" w:rsidP="005244FE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F33B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1. Жалпы ережелер</w:t>
            </w:r>
          </w:p>
          <w:p w14:paraId="0B8DA87E" w14:textId="2005E900" w:rsidR="009E6F74" w:rsidRPr="00EF33B0" w:rsidRDefault="009E6F74" w:rsidP="005244FE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F33B0">
              <w:rPr>
                <w:rStyle w:val="a4"/>
                <w:b w:val="0"/>
                <w:bCs w:val="0"/>
                <w:lang w:val="kk-KZ"/>
              </w:rPr>
              <w:t>1.1.</w:t>
            </w:r>
            <w:r w:rsidRPr="00EF33B0">
              <w:rPr>
                <w:lang w:val="kk-KZ"/>
              </w:rPr>
              <w:t xml:space="preserve"> Осы техникалық ерекшелік </w:t>
            </w:r>
            <w:r w:rsidR="0056470C" w:rsidRPr="00EF33B0">
              <w:rPr>
                <w:lang w:val="kk-KZ"/>
              </w:rPr>
              <w:t>медициналы</w:t>
            </w:r>
            <w:r w:rsidR="0056470C" w:rsidRPr="0024296C">
              <w:rPr>
                <w:lang w:val="kk-KZ"/>
              </w:rPr>
              <w:t>қ колледж</w:t>
            </w:r>
            <w:r w:rsidR="005C46DE" w:rsidRPr="0024296C">
              <w:rPr>
                <w:lang w:val="kk-KZ"/>
              </w:rPr>
              <w:t>дерге түсу емтихандарына арналған емтихан материалдарын дайындау</w:t>
            </w:r>
            <w:r w:rsidRPr="00EF33B0">
              <w:rPr>
                <w:lang w:val="kk-KZ"/>
              </w:rPr>
              <w:t xml:space="preserve"> қызметіне қойылатын талаптарды айқындайды.</w:t>
            </w:r>
          </w:p>
          <w:p w14:paraId="26E27F80" w14:textId="77777777" w:rsidR="009E6F74" w:rsidRPr="00EF33B0" w:rsidRDefault="009E6F74" w:rsidP="005244FE">
            <w:pPr>
              <w:pStyle w:val="2"/>
              <w:spacing w:before="0"/>
              <w:ind w:firstLine="720"/>
              <w:jc w:val="both"/>
              <w:outlineLvl w:val="1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14:paraId="5485AF02" w14:textId="0D8D3376" w:rsidR="009E6F74" w:rsidRPr="00EF33B0" w:rsidRDefault="009E6F74" w:rsidP="005244FE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F33B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2. Қызметтің мақсаты </w:t>
            </w:r>
          </w:p>
          <w:p w14:paraId="7B7E6779" w14:textId="38C5421D" w:rsidR="009E6F74" w:rsidRPr="0024296C" w:rsidRDefault="005C46DE" w:rsidP="005244FE">
            <w:pPr>
              <w:pStyle w:val="2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429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2.1. Медициналық колледждерге түсу емтихандарын өткізуге арналған тест материалдарын дайындауды қамтамасыз ету.</w:t>
            </w:r>
          </w:p>
          <w:p w14:paraId="0286360B" w14:textId="77777777" w:rsidR="005C46DE" w:rsidRPr="0024296C" w:rsidRDefault="005C46DE" w:rsidP="005244FE">
            <w:pPr>
              <w:jc w:val="both"/>
              <w:rPr>
                <w:lang w:val="kk-KZ"/>
              </w:rPr>
            </w:pPr>
          </w:p>
          <w:p w14:paraId="129705AE" w14:textId="2EE75396" w:rsidR="009E6F74" w:rsidRPr="00EF33B0" w:rsidRDefault="009E6F74" w:rsidP="005244FE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F33B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3. Орындаушыға қойылатын талаптар</w:t>
            </w:r>
          </w:p>
          <w:p w14:paraId="46C1A446" w14:textId="4CFC77A0" w:rsidR="009E6F74" w:rsidRPr="00EF33B0" w:rsidRDefault="009E6F74" w:rsidP="005244FE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>Орындаушы</w:t>
            </w:r>
            <w:r w:rsidR="002E18FF" w:rsidRPr="00B67FD0">
              <w:rPr>
                <w:lang w:val="kk-KZ"/>
              </w:rPr>
              <w:t>да</w:t>
            </w:r>
            <w:r w:rsidRPr="00EF33B0">
              <w:rPr>
                <w:lang w:val="kk-KZ"/>
              </w:rPr>
              <w:t>:</w:t>
            </w:r>
          </w:p>
          <w:p w14:paraId="0DC7F6E3" w14:textId="79C1AFE7" w:rsidR="009E6F74" w:rsidRPr="00EF33B0" w:rsidRDefault="009E6F74" w:rsidP="005244FE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24296C">
              <w:rPr>
                <w:lang w:val="kk-KZ"/>
              </w:rPr>
              <w:t xml:space="preserve">- </w:t>
            </w:r>
            <w:r w:rsidRPr="00EF33B0">
              <w:rPr>
                <w:lang w:val="kk-KZ"/>
              </w:rPr>
              <w:t xml:space="preserve">білім беру саласында тестілеуді ұйымдастыру </w:t>
            </w:r>
            <w:r w:rsidR="00837AFA" w:rsidRPr="0024296C">
              <w:rPr>
                <w:lang w:val="kk-KZ"/>
              </w:rPr>
              <w:t>т</w:t>
            </w:r>
            <w:r w:rsidRPr="00EF33B0">
              <w:rPr>
                <w:lang w:val="kk-KZ"/>
              </w:rPr>
              <w:t>әжірибе</w:t>
            </w:r>
            <w:r w:rsidRPr="0024296C">
              <w:rPr>
                <w:lang w:val="kk-KZ"/>
              </w:rPr>
              <w:t>сінің</w:t>
            </w:r>
            <w:r w:rsidRPr="00EF33B0">
              <w:rPr>
                <w:lang w:val="kk-KZ"/>
              </w:rPr>
              <w:t xml:space="preserve"> болуы; </w:t>
            </w:r>
          </w:p>
          <w:p w14:paraId="516641E4" w14:textId="77777777" w:rsidR="00121852" w:rsidRPr="0024296C" w:rsidRDefault="009E6F74" w:rsidP="005244FE">
            <w:pPr>
              <w:jc w:val="both"/>
              <w:rPr>
                <w:lang w:val="kk-KZ"/>
              </w:rPr>
            </w:pPr>
            <w:r w:rsidRPr="0024296C">
              <w:rPr>
                <w:lang w:val="kk-KZ"/>
              </w:rPr>
              <w:t xml:space="preserve">- </w:t>
            </w:r>
            <w:r w:rsidR="00121852" w:rsidRPr="0024296C">
              <w:rPr>
                <w:lang w:val="kk-KZ"/>
              </w:rPr>
              <w:t>білім сапасын бағалау саласындағы жетекші ұйымдарда (</w:t>
            </w:r>
            <w:r w:rsidR="00121852" w:rsidRPr="00EF33B0">
              <w:rPr>
                <w:lang w:val="kk-KZ"/>
              </w:rPr>
              <w:t xml:space="preserve">Cito, Educational assessment organization in the Netherlands, NFER International – </w:t>
            </w:r>
            <w:r w:rsidR="00121852" w:rsidRPr="0024296C">
              <w:rPr>
                <w:lang w:val="kk-KZ"/>
              </w:rPr>
              <w:t>Ұлыбритания</w:t>
            </w:r>
            <w:r w:rsidR="00121852" w:rsidRPr="00EF33B0">
              <w:rPr>
                <w:lang w:val="kk-KZ"/>
              </w:rPr>
              <w:t xml:space="preserve">, </w:t>
            </w:r>
            <w:r w:rsidR="00121852" w:rsidRPr="0024296C">
              <w:rPr>
                <w:lang w:val="kk-KZ"/>
              </w:rPr>
              <w:t>Жоғары экономика мектебі</w:t>
            </w:r>
            <w:r w:rsidR="00121852" w:rsidRPr="00EF33B0">
              <w:rPr>
                <w:lang w:val="kk-KZ"/>
              </w:rPr>
              <w:t xml:space="preserve"> – Р</w:t>
            </w:r>
            <w:r w:rsidR="00121852" w:rsidRPr="0024296C">
              <w:rPr>
                <w:lang w:val="kk-KZ"/>
              </w:rPr>
              <w:t>есей</w:t>
            </w:r>
            <w:r w:rsidR="00121852" w:rsidRPr="00EF33B0">
              <w:rPr>
                <w:lang w:val="kk-KZ"/>
              </w:rPr>
              <w:t>)</w:t>
            </w:r>
            <w:r w:rsidR="00121852" w:rsidRPr="0024296C">
              <w:rPr>
                <w:lang w:val="kk-KZ"/>
              </w:rPr>
              <w:t xml:space="preserve"> біліктілігін арттырған </w:t>
            </w:r>
            <w:r w:rsidR="00837AFA" w:rsidRPr="0024296C">
              <w:rPr>
                <w:lang w:val="kk-KZ"/>
              </w:rPr>
              <w:t xml:space="preserve">педагогикалық өлшеулер саласында </w:t>
            </w:r>
            <w:r w:rsidR="00121852" w:rsidRPr="0024296C">
              <w:rPr>
                <w:lang w:val="kk-KZ"/>
              </w:rPr>
              <w:t>сертификатталған сарапшылардың болуы;</w:t>
            </w:r>
          </w:p>
          <w:p w14:paraId="4912E666" w14:textId="191B500B" w:rsidR="009E6F74" w:rsidRPr="0070232C" w:rsidRDefault="00121852" w:rsidP="002918E0">
            <w:pPr>
              <w:jc w:val="both"/>
              <w:rPr>
                <w:lang w:val="kk-KZ"/>
              </w:rPr>
            </w:pPr>
            <w:r w:rsidRPr="0024296C">
              <w:rPr>
                <w:lang w:val="kk-KZ"/>
              </w:rPr>
              <w:t xml:space="preserve">- педагогикалық өлшеулер саласында рецензияланатын ғылыми басылымдарда, оның </w:t>
            </w:r>
            <w:r w:rsidR="0024296C" w:rsidRPr="0024296C">
              <w:rPr>
                <w:lang w:val="kk-KZ"/>
              </w:rPr>
              <w:t xml:space="preserve">ішінде </w:t>
            </w:r>
            <w:r w:rsidR="0024296C" w:rsidRPr="00EF33B0">
              <w:rPr>
                <w:lang w:val="kk-KZ"/>
              </w:rPr>
              <w:t>Scopus</w:t>
            </w:r>
            <w:r w:rsidR="0070232C" w:rsidRPr="0070232C">
              <w:rPr>
                <w:lang w:val="kk-KZ"/>
              </w:rPr>
              <w:t xml:space="preserve">-та </w:t>
            </w:r>
            <w:r w:rsidR="0070232C" w:rsidRPr="00EF33B0">
              <w:rPr>
                <w:lang w:val="kk-KZ"/>
              </w:rPr>
              <w:t>индексте</w:t>
            </w:r>
            <w:r w:rsidR="0070232C">
              <w:rPr>
                <w:lang w:val="kk-KZ"/>
              </w:rPr>
              <w:t>ле</w:t>
            </w:r>
            <w:r w:rsidR="0070232C" w:rsidRPr="00EF33B0">
              <w:rPr>
                <w:lang w:val="kk-KZ"/>
              </w:rPr>
              <w:t>тін</w:t>
            </w:r>
            <w:r w:rsidR="0024296C" w:rsidRPr="00EF33B0">
              <w:rPr>
                <w:lang w:val="kk-KZ"/>
              </w:rPr>
              <w:t xml:space="preserve">, </w:t>
            </w:r>
            <w:r w:rsidR="0070232C" w:rsidRPr="0070232C">
              <w:rPr>
                <w:lang w:val="kk-KZ"/>
              </w:rPr>
              <w:t>сондай</w:t>
            </w:r>
            <w:r w:rsidR="0070232C">
              <w:rPr>
                <w:lang w:val="kk-KZ"/>
              </w:rPr>
              <w:t xml:space="preserve">-ақ </w:t>
            </w:r>
            <w:r w:rsidR="002918E0" w:rsidRPr="00EF33B0">
              <w:rPr>
                <w:lang w:val="kk-KZ"/>
              </w:rPr>
              <w:t>Қ</w:t>
            </w:r>
            <w:r w:rsidR="002918E0">
              <w:rPr>
                <w:lang w:val="kk-KZ"/>
              </w:rPr>
              <w:t>Р Ғылым</w:t>
            </w:r>
            <w:r w:rsidR="002918E0" w:rsidRPr="00EF33B0">
              <w:rPr>
                <w:lang w:val="kk-KZ"/>
              </w:rPr>
              <w:t xml:space="preserve"> және жоғары білім</w:t>
            </w:r>
            <w:r w:rsidR="0070232C">
              <w:rPr>
                <w:lang w:val="kk-KZ"/>
              </w:rPr>
              <w:t xml:space="preserve"> </w:t>
            </w:r>
            <w:r w:rsidR="002918E0" w:rsidRPr="00EF33B0">
              <w:rPr>
                <w:lang w:val="kk-KZ"/>
              </w:rPr>
              <w:t xml:space="preserve">министрлігінің </w:t>
            </w:r>
            <w:r w:rsidR="002918E0">
              <w:rPr>
                <w:lang w:val="kk-KZ"/>
              </w:rPr>
              <w:t>Ғ</w:t>
            </w:r>
            <w:r w:rsidR="002918E0" w:rsidRPr="00EF33B0">
              <w:rPr>
                <w:lang w:val="kk-KZ"/>
              </w:rPr>
              <w:t>ылым және жоғары білім саласындағы</w:t>
            </w:r>
            <w:r w:rsidR="002918E0">
              <w:rPr>
                <w:lang w:val="kk-KZ"/>
              </w:rPr>
              <w:t xml:space="preserve"> </w:t>
            </w:r>
            <w:r w:rsidR="002918E0" w:rsidRPr="00EF33B0">
              <w:rPr>
                <w:lang w:val="kk-KZ"/>
              </w:rPr>
              <w:t>сапаны камтамасыз ету</w:t>
            </w:r>
            <w:r w:rsidR="002918E0">
              <w:rPr>
                <w:lang w:val="kk-KZ"/>
              </w:rPr>
              <w:t xml:space="preserve"> </w:t>
            </w:r>
            <w:r w:rsidR="002918E0" w:rsidRPr="00EF33B0">
              <w:rPr>
                <w:lang w:val="kk-KZ"/>
              </w:rPr>
              <w:t>комитеті</w:t>
            </w:r>
            <w:r w:rsidR="002918E0">
              <w:rPr>
                <w:lang w:val="kk-KZ"/>
              </w:rPr>
              <w:t xml:space="preserve"> </w:t>
            </w:r>
            <w:r w:rsidR="0070232C">
              <w:rPr>
                <w:lang w:val="kk-KZ"/>
              </w:rPr>
              <w:t>ұсынған</w:t>
            </w:r>
            <w:r w:rsidR="0024296C" w:rsidRPr="00EF33B0">
              <w:rPr>
                <w:lang w:val="kk-KZ"/>
              </w:rPr>
              <w:t xml:space="preserve"> басылымдарда</w:t>
            </w:r>
            <w:r w:rsidR="002918E0">
              <w:rPr>
                <w:lang w:val="kk-KZ"/>
              </w:rPr>
              <w:t xml:space="preserve"> </w:t>
            </w:r>
            <w:r w:rsidR="0024296C" w:rsidRPr="00EF33B0">
              <w:rPr>
                <w:lang w:val="kk-KZ"/>
              </w:rPr>
              <w:t>жарияланымдарының болуы</w:t>
            </w:r>
            <w:r w:rsidR="002E18FF" w:rsidRPr="002E18FF">
              <w:rPr>
                <w:lang w:val="kk-KZ"/>
              </w:rPr>
              <w:t xml:space="preserve"> </w:t>
            </w:r>
            <w:r w:rsidR="002E18FF">
              <w:rPr>
                <w:lang w:val="kk-KZ"/>
              </w:rPr>
              <w:t>тиіс</w:t>
            </w:r>
            <w:r w:rsidR="0024296C" w:rsidRPr="0024296C">
              <w:rPr>
                <w:lang w:val="kk-KZ"/>
              </w:rPr>
              <w:t>.</w:t>
            </w:r>
          </w:p>
          <w:p w14:paraId="27FB2897" w14:textId="695102C4" w:rsidR="0024296C" w:rsidRPr="0024296C" w:rsidRDefault="0024296C" w:rsidP="005244FE">
            <w:pPr>
              <w:jc w:val="both"/>
              <w:rPr>
                <w:rStyle w:val="a4"/>
                <w:b w:val="0"/>
                <w:bCs w:val="0"/>
                <w:lang w:val="kk-KZ"/>
              </w:rPr>
            </w:pPr>
          </w:p>
          <w:p w14:paraId="4BE24BB6" w14:textId="77777777" w:rsidR="0024296C" w:rsidRPr="00EF33B0" w:rsidRDefault="0024296C" w:rsidP="005244FE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EF33B0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4. Емтихан материалдарын дайындауға қойылатын талаптар</w:t>
            </w:r>
          </w:p>
          <w:p w14:paraId="437F5DFB" w14:textId="77777777" w:rsidR="0024296C" w:rsidRPr="00EF33B0" w:rsidRDefault="0024296C" w:rsidP="005244FE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>Орындаушы келесі жұмыстардың толық циклін жүзеге асыруға міндетті:</w:t>
            </w:r>
          </w:p>
          <w:p w14:paraId="0845505C" w14:textId="77777777" w:rsidR="0024296C" w:rsidRPr="00EF33B0" w:rsidRDefault="0024296C" w:rsidP="005244FE">
            <w:pPr>
              <w:pStyle w:val="4"/>
              <w:spacing w:before="0"/>
              <w:jc w:val="both"/>
              <w:outlineLvl w:val="3"/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r w:rsidRPr="00EF33B0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4.1. Тест тапсырмаларын әзірлеу:</w:t>
            </w:r>
          </w:p>
          <w:p w14:paraId="66289BA8" w14:textId="7C704D71" w:rsidR="0024296C" w:rsidRPr="00EF33B0" w:rsidRDefault="0024296C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 w:rsidRPr="00EF33B0">
              <w:rPr>
                <w:lang w:val="kk-KZ"/>
              </w:rPr>
              <w:t>тапсырыс беруші бекіткен пәндер бойынша тест</w:t>
            </w:r>
            <w:r w:rsidR="009B7C99">
              <w:rPr>
                <w:lang w:val="kk-KZ"/>
              </w:rPr>
              <w:t xml:space="preserve"> тапсырмаларын</w:t>
            </w:r>
            <w:r w:rsidRPr="00EF33B0">
              <w:rPr>
                <w:lang w:val="kk-KZ"/>
              </w:rPr>
              <w:t xml:space="preserve"> әзірлеу; </w:t>
            </w:r>
          </w:p>
          <w:p w14:paraId="3EE86BC0" w14:textId="1B233FA4" w:rsidR="0024296C" w:rsidRPr="00EF33B0" w:rsidRDefault="0024296C" w:rsidP="00524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Pr="00EF33B0">
              <w:rPr>
                <w:lang w:val="kk-KZ"/>
              </w:rPr>
              <w:t xml:space="preserve"> тапсырмалардың 7–11 сыныптардың оқу бағдарламаларына сәйкестігі</w:t>
            </w:r>
            <w:r w:rsidR="006C3869" w:rsidRPr="00EF33B0">
              <w:rPr>
                <w:lang w:val="kk-KZ"/>
              </w:rPr>
              <w:t xml:space="preserve">н </w:t>
            </w:r>
            <w:r w:rsidR="006C3869">
              <w:rPr>
                <w:lang w:val="kk-KZ"/>
              </w:rPr>
              <w:t>қамтамасыз ету</w:t>
            </w:r>
            <w:r w:rsidRPr="00EF33B0">
              <w:rPr>
                <w:lang w:val="kk-KZ"/>
              </w:rPr>
              <w:t xml:space="preserve">; </w:t>
            </w:r>
          </w:p>
          <w:p w14:paraId="757A77EB" w14:textId="3B86AB2E" w:rsidR="0024296C" w:rsidRPr="00EF33B0" w:rsidRDefault="0024296C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когнитивтік деңгейлерді ескеру (білу, түсіну, қолдану, талдау); </w:t>
            </w:r>
          </w:p>
          <w:p w14:paraId="76576409" w14:textId="3BA21C3F" w:rsidR="0024296C" w:rsidRPr="00EF33B0" w:rsidRDefault="0024296C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>- тест нұсқаларын дайындау (бір нұсқада 50 тест тапсырмасы</w:t>
            </w:r>
            <w:r w:rsidR="004B1033" w:rsidRPr="00EF33B0">
              <w:rPr>
                <w:lang w:val="kk-KZ"/>
              </w:rPr>
              <w:t>н</w:t>
            </w:r>
            <w:r w:rsidR="004B1033">
              <w:rPr>
                <w:lang w:val="kk-KZ"/>
              </w:rPr>
              <w:t>ан артық емес</w:t>
            </w:r>
            <w:r w:rsidRPr="00EF33B0">
              <w:rPr>
                <w:lang w:val="kk-KZ"/>
              </w:rPr>
              <w:t xml:space="preserve">); </w:t>
            </w:r>
          </w:p>
          <w:p w14:paraId="11A59C3E" w14:textId="3304E988" w:rsidR="0024296C" w:rsidRPr="00EF33B0" w:rsidRDefault="0024296C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тесттердің валидтілігі мен сенімділігіне ішкі сараптама жүргізу; </w:t>
            </w:r>
          </w:p>
          <w:p w14:paraId="1967AA74" w14:textId="3D3D76D3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lastRenderedPageBreak/>
              <w:t xml:space="preserve">- </w:t>
            </w:r>
            <w:r w:rsidR="0024296C" w:rsidRPr="00EF33B0">
              <w:rPr>
                <w:lang w:val="kk-KZ"/>
              </w:rPr>
              <w:t xml:space="preserve">тапсырмалардың дұрыстығы мен техникалық қателердің болмауына кешенді техникалық және тестологиялық сараптама жүргізу. </w:t>
            </w:r>
          </w:p>
          <w:p w14:paraId="3902D2E6" w14:textId="77777777" w:rsidR="0024296C" w:rsidRPr="00EF33B0" w:rsidRDefault="0024296C" w:rsidP="005244FE">
            <w:pPr>
              <w:pStyle w:val="4"/>
              <w:spacing w:before="0"/>
              <w:jc w:val="both"/>
              <w:outlineLvl w:val="3"/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r w:rsidRPr="00EF33B0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4.2. Материалдарды беттеу және рәсімдеу:</w:t>
            </w:r>
          </w:p>
          <w:p w14:paraId="3C618238" w14:textId="4E91CB1A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тест кітапшалары мен жауап парақтарын дайындау; </w:t>
            </w:r>
          </w:p>
          <w:p w14:paraId="03CD6ED2" w14:textId="37EC6504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жауап кілттерін қалыптастыру; </w:t>
            </w:r>
          </w:p>
          <w:p w14:paraId="7B2124E9" w14:textId="36E5F22E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құрылымын, қаріпін және белгіленуін ескеру. </w:t>
            </w:r>
          </w:p>
          <w:p w14:paraId="4191E872" w14:textId="77777777" w:rsidR="0024296C" w:rsidRPr="00EF33B0" w:rsidRDefault="0024296C" w:rsidP="005244FE">
            <w:pPr>
              <w:pStyle w:val="4"/>
              <w:spacing w:before="0"/>
              <w:jc w:val="both"/>
              <w:outlineLvl w:val="3"/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r w:rsidRPr="00EF33B0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4.3. Басып шығару:</w:t>
            </w:r>
          </w:p>
          <w:p w14:paraId="158F232D" w14:textId="49C8A824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тест кітапшалары мен жауап парақтарын көбейту: </w:t>
            </w:r>
          </w:p>
          <w:p w14:paraId="2F452CF2" w14:textId="11E8C7EA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тест кітапшалары (ақ-қара, екі жақты, А5, қағаз тығыздығы кемінде 80 г/м²); </w:t>
            </w:r>
          </w:p>
          <w:p w14:paraId="0BDA1137" w14:textId="78AADDE9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жауап парақтары (ақ-қара, А4, қағаз тығыздығы кемінде 80 г/м²). </w:t>
            </w:r>
          </w:p>
          <w:p w14:paraId="47D32187" w14:textId="77777777" w:rsidR="0024296C" w:rsidRPr="00EF33B0" w:rsidRDefault="0024296C" w:rsidP="005244FE">
            <w:pPr>
              <w:pStyle w:val="4"/>
              <w:spacing w:before="0"/>
              <w:jc w:val="both"/>
              <w:outlineLvl w:val="3"/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r w:rsidRPr="00EF33B0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4.4. Жинақтау және буып-түю:</w:t>
            </w:r>
          </w:p>
          <w:p w14:paraId="09BA1AE1" w14:textId="5E03C49E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нұсқалар мен пункттер бойынша буып-түю; </w:t>
            </w:r>
          </w:p>
          <w:p w14:paraId="43A5CD41" w14:textId="37758BB0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таңбалау; </w:t>
            </w:r>
          </w:p>
          <w:p w14:paraId="4AC01433" w14:textId="50F4F10B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ілеспе құжаттаманы дайындау. </w:t>
            </w:r>
          </w:p>
          <w:p w14:paraId="45D3BD59" w14:textId="77777777" w:rsidR="0024296C" w:rsidRPr="00EF33B0" w:rsidRDefault="0024296C" w:rsidP="005244FE">
            <w:pPr>
              <w:pStyle w:val="4"/>
              <w:spacing w:before="0"/>
              <w:jc w:val="both"/>
              <w:outlineLvl w:val="3"/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r w:rsidRPr="00EF33B0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4.5. Жеткізу:</w:t>
            </w:r>
          </w:p>
          <w:p w14:paraId="6713CA7C" w14:textId="02425B7D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тестілеу пункттеріне жеткізу; </w:t>
            </w:r>
          </w:p>
          <w:p w14:paraId="7D4BD800" w14:textId="384036CA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ілеспе құжаттарды ұсыну. </w:t>
            </w:r>
          </w:p>
          <w:p w14:paraId="77C6A8AD" w14:textId="77777777" w:rsidR="00B67FD0" w:rsidRPr="00EF33B0" w:rsidRDefault="00B67FD0" w:rsidP="005244FE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61AA79D9" w14:textId="31D29C65" w:rsidR="0024296C" w:rsidRPr="00EF33B0" w:rsidRDefault="0024296C" w:rsidP="005244FE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EF33B0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5. Қауіпсіздік және құпиялылық талаптары</w:t>
            </w:r>
          </w:p>
          <w:p w14:paraId="641171CA" w14:textId="395AAB25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тестілеу күніне дейін құпиялылықты сақтау; </w:t>
            </w:r>
          </w:p>
          <w:p w14:paraId="0C474B2C" w14:textId="357EFA82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қолжетімділікті бақылау; </w:t>
            </w:r>
          </w:p>
          <w:p w14:paraId="261B82F8" w14:textId="0474AE19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ақпараттың тарап кетуінің алдын алу шараларын қамтамасыз ету. </w:t>
            </w:r>
          </w:p>
          <w:p w14:paraId="4D401B70" w14:textId="77777777" w:rsidR="00B67FD0" w:rsidRPr="00EF33B0" w:rsidRDefault="00B67FD0" w:rsidP="005244FE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087C2F7A" w14:textId="1B41FAD2" w:rsidR="0024296C" w:rsidRPr="00EF33B0" w:rsidRDefault="0024296C" w:rsidP="005244FE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EF33B0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6. Сапаға қойылатын талаптар</w:t>
            </w:r>
          </w:p>
          <w:p w14:paraId="1F360475" w14:textId="0F8016F3" w:rsidR="0024296C" w:rsidRPr="00EF33B0" w:rsidRDefault="005244FE" w:rsidP="005244FE">
            <w:pPr>
              <w:jc w:val="both"/>
              <w:rPr>
                <w:color w:val="000000" w:themeColor="text1"/>
                <w:lang w:val="kk-KZ"/>
              </w:rPr>
            </w:pPr>
            <w:r w:rsidRPr="00EF33B0">
              <w:rPr>
                <w:color w:val="000000" w:themeColor="text1"/>
                <w:lang w:val="kk-KZ"/>
              </w:rPr>
              <w:t xml:space="preserve">- </w:t>
            </w:r>
            <w:r w:rsidR="0024296C" w:rsidRPr="00EF33B0">
              <w:rPr>
                <w:color w:val="000000" w:themeColor="text1"/>
                <w:lang w:val="kk-KZ"/>
              </w:rPr>
              <w:t>педагогикалық өлше</w:t>
            </w:r>
            <w:r w:rsidRPr="00EF33B0">
              <w:rPr>
                <w:color w:val="000000" w:themeColor="text1"/>
                <w:lang w:val="kk-KZ"/>
              </w:rPr>
              <w:t>ул</w:t>
            </w:r>
            <w:r w:rsidR="0024296C" w:rsidRPr="00EF33B0">
              <w:rPr>
                <w:color w:val="000000" w:themeColor="text1"/>
                <w:lang w:val="kk-KZ"/>
              </w:rPr>
              <w:t xml:space="preserve">ер талаптарына сәйкестік; </w:t>
            </w:r>
          </w:p>
          <w:p w14:paraId="7655CBA0" w14:textId="6E01770E" w:rsidR="0024296C" w:rsidRPr="00EF33B0" w:rsidRDefault="005244FE" w:rsidP="005244FE">
            <w:pPr>
              <w:jc w:val="both"/>
              <w:rPr>
                <w:color w:val="000000" w:themeColor="text1"/>
                <w:lang w:val="kk-KZ"/>
              </w:rPr>
            </w:pPr>
            <w:r w:rsidRPr="00EF33B0">
              <w:rPr>
                <w:color w:val="000000" w:themeColor="text1"/>
                <w:lang w:val="kk-KZ"/>
              </w:rPr>
              <w:t xml:space="preserve">- </w:t>
            </w:r>
            <w:r w:rsidR="0024296C" w:rsidRPr="00EF33B0">
              <w:rPr>
                <w:color w:val="000000" w:themeColor="text1"/>
                <w:lang w:val="kk-KZ"/>
              </w:rPr>
              <w:t xml:space="preserve">тапсырмаларда қателердің болмауы; </w:t>
            </w:r>
          </w:p>
          <w:p w14:paraId="5471B222" w14:textId="69F53082" w:rsidR="0024296C" w:rsidRPr="00EF33B0" w:rsidRDefault="005244FE" w:rsidP="005244FE">
            <w:pPr>
              <w:jc w:val="both"/>
              <w:rPr>
                <w:color w:val="000000" w:themeColor="text1"/>
                <w:lang w:val="kk-KZ"/>
              </w:rPr>
            </w:pPr>
            <w:r w:rsidRPr="00EF33B0">
              <w:rPr>
                <w:color w:val="000000" w:themeColor="text1"/>
                <w:lang w:val="kk-KZ"/>
              </w:rPr>
              <w:t xml:space="preserve">- </w:t>
            </w:r>
            <w:r w:rsidR="0024296C" w:rsidRPr="00EF33B0">
              <w:rPr>
                <w:color w:val="000000" w:themeColor="text1"/>
                <w:lang w:val="kk-KZ"/>
              </w:rPr>
              <w:t xml:space="preserve">тапсырмалардың дұрыстығы және жауап кілттерінің нақтылығы. </w:t>
            </w:r>
          </w:p>
          <w:p w14:paraId="6EFEE897" w14:textId="77777777" w:rsidR="006C3869" w:rsidRPr="00EF33B0" w:rsidRDefault="006C3869" w:rsidP="005244FE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0E38F50F" w14:textId="2FDFBB5F" w:rsidR="0024296C" w:rsidRPr="00EF33B0" w:rsidRDefault="006C3869" w:rsidP="005244FE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EF33B0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7</w:t>
            </w:r>
            <w:r w:rsidR="0024296C" w:rsidRPr="00EF33B0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. Қызмет көрсету нәтижелері</w:t>
            </w:r>
          </w:p>
          <w:p w14:paraId="3A1DF81F" w14:textId="2749323F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color w:val="000000" w:themeColor="text1"/>
                <w:lang w:val="kk-KZ"/>
              </w:rPr>
              <w:t xml:space="preserve">- </w:t>
            </w:r>
            <w:r w:rsidR="0024296C" w:rsidRPr="00EF33B0">
              <w:rPr>
                <w:color w:val="000000" w:themeColor="text1"/>
                <w:lang w:val="kk-KZ"/>
              </w:rPr>
              <w:t>тест кітапшасы, жауап парағы</w:t>
            </w:r>
            <w:r w:rsidR="0024296C" w:rsidRPr="00EF33B0">
              <w:rPr>
                <w:lang w:val="kk-KZ"/>
              </w:rPr>
              <w:t>, жауап</w:t>
            </w:r>
            <w:r w:rsidR="00AE2E05">
              <w:rPr>
                <w:lang w:val="kk-KZ"/>
              </w:rPr>
              <w:t>тар</w:t>
            </w:r>
            <w:r w:rsidR="0024296C" w:rsidRPr="00EF33B0">
              <w:rPr>
                <w:lang w:val="kk-KZ"/>
              </w:rPr>
              <w:t xml:space="preserve"> коды; </w:t>
            </w:r>
          </w:p>
          <w:p w14:paraId="2AC49587" w14:textId="3ABF9F40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 xml:space="preserve">жинақтау және жеткізу; </w:t>
            </w:r>
          </w:p>
          <w:p w14:paraId="52A934D5" w14:textId="01A8DE76" w:rsidR="0024296C" w:rsidRPr="00EF33B0" w:rsidRDefault="005244FE" w:rsidP="005244FE">
            <w:pPr>
              <w:jc w:val="both"/>
              <w:rPr>
                <w:lang w:val="kk-KZ"/>
              </w:rPr>
            </w:pPr>
            <w:r w:rsidRPr="00EF33B0">
              <w:rPr>
                <w:lang w:val="kk-KZ"/>
              </w:rPr>
              <w:t xml:space="preserve">- </w:t>
            </w:r>
            <w:r w:rsidR="0024296C" w:rsidRPr="00EF33B0">
              <w:rPr>
                <w:lang w:val="kk-KZ"/>
              </w:rPr>
              <w:t>орындалған жұмыстар актісі, жеткізуші тарапынан тестологтардың сертификаттарын ұсыну.</w:t>
            </w:r>
          </w:p>
          <w:p w14:paraId="63E41834" w14:textId="77777777" w:rsidR="0024296C" w:rsidRPr="00EF33B0" w:rsidRDefault="0024296C" w:rsidP="005244FE">
            <w:pPr>
              <w:jc w:val="both"/>
              <w:rPr>
                <w:rStyle w:val="a4"/>
                <w:b w:val="0"/>
                <w:bCs w:val="0"/>
                <w:lang w:val="kk-KZ"/>
              </w:rPr>
            </w:pPr>
          </w:p>
          <w:p w14:paraId="60118867" w14:textId="5FFA235C" w:rsidR="009E6F74" w:rsidRPr="00EF33B0" w:rsidRDefault="009E6F74" w:rsidP="005244FE">
            <w:pPr>
              <w:pStyle w:val="2"/>
              <w:spacing w:before="0"/>
              <w:ind w:firstLine="720"/>
              <w:jc w:val="both"/>
              <w:outlineLvl w:val="1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14:paraId="1A2B7B89" w14:textId="77777777" w:rsidR="009E6F74" w:rsidRPr="00EF33B0" w:rsidRDefault="009E6F74" w:rsidP="005244FE">
            <w:pPr>
              <w:jc w:val="both"/>
              <w:rPr>
                <w:lang w:val="kk-KZ"/>
              </w:rPr>
            </w:pPr>
          </w:p>
          <w:p w14:paraId="1B19E47A" w14:textId="77777777" w:rsidR="009E6F74" w:rsidRPr="00EF33B0" w:rsidRDefault="009E6F74" w:rsidP="005244FE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103" w:type="dxa"/>
          </w:tcPr>
          <w:p w14:paraId="3C6A8D4E" w14:textId="77777777" w:rsidR="0074393E" w:rsidRPr="00EF33B0" w:rsidRDefault="0074393E" w:rsidP="009E6F74">
            <w:pPr>
              <w:pStyle w:val="a5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  <w:lang w:val="kk-KZ"/>
              </w:rPr>
            </w:pPr>
          </w:p>
          <w:p w14:paraId="077BE9EF" w14:textId="3C69D39A" w:rsidR="0074393E" w:rsidRDefault="0074393E" w:rsidP="0074393E">
            <w:pPr>
              <w:pStyle w:val="a5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  <w:lang w:val="kk-KZ"/>
              </w:rPr>
            </w:pPr>
            <w:r>
              <w:rPr>
                <w:rFonts w:eastAsiaTheme="minorEastAsia"/>
                <w:b/>
                <w:bCs/>
                <w:lang w:val="kk-KZ"/>
              </w:rPr>
              <w:t>КГП на ПХВ «Талгарский высший медицинский колледж»</w:t>
            </w:r>
          </w:p>
          <w:p w14:paraId="42E7880C" w14:textId="77777777" w:rsidR="0074393E" w:rsidRDefault="0074393E" w:rsidP="0074393E">
            <w:pPr>
              <w:pStyle w:val="a5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  <w:lang w:val="kk-KZ"/>
              </w:rPr>
            </w:pPr>
          </w:p>
          <w:p w14:paraId="1E02070E" w14:textId="475B0AAD" w:rsidR="009E6F74" w:rsidRDefault="0074393E" w:rsidP="0074393E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</w:rPr>
            </w:pPr>
            <w:r w:rsidRPr="003F2E14">
              <w:rPr>
                <w:sz w:val="24"/>
                <w:szCs w:val="24"/>
              </w:rPr>
              <w:t>Техническая спецификация</w:t>
            </w:r>
          </w:p>
          <w:p w14:paraId="0AB57248" w14:textId="77777777" w:rsidR="0074393E" w:rsidRPr="0074393E" w:rsidRDefault="0074393E" w:rsidP="0074393E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</w:rPr>
            </w:pPr>
          </w:p>
          <w:p w14:paraId="6751D9C4" w14:textId="77777777" w:rsidR="003F2E14" w:rsidRPr="009E6F74" w:rsidRDefault="003F2E14" w:rsidP="003F2E14">
            <w:pPr>
              <w:rPr>
                <w:b/>
                <w:bCs/>
              </w:rPr>
            </w:pPr>
            <w:r w:rsidRPr="009E6F74">
              <w:rPr>
                <w:b/>
                <w:bCs/>
              </w:rPr>
              <w:t xml:space="preserve">1. Общие положения                                                                              </w:t>
            </w:r>
          </w:p>
          <w:p w14:paraId="60209E43" w14:textId="7D5A5574" w:rsidR="003F2E14" w:rsidRDefault="003F2E14" w:rsidP="003F2E14">
            <w:pPr>
              <w:jc w:val="both"/>
            </w:pPr>
            <w:r w:rsidRPr="009E6F74">
              <w:t xml:space="preserve">1.1 Настоящая техническая спецификация определяет требования к услуге по </w:t>
            </w:r>
            <w:r>
              <w:t>подготовке</w:t>
            </w:r>
            <w:r w:rsidR="009A741B">
              <w:t xml:space="preserve"> экзаменационных</w:t>
            </w:r>
            <w:r>
              <w:t xml:space="preserve"> материалов для вступительных экзаменов в медицинские колледжи.</w:t>
            </w:r>
          </w:p>
          <w:p w14:paraId="358A5040" w14:textId="77777777" w:rsidR="003F2E14" w:rsidRPr="003F2E14" w:rsidRDefault="003F2E14" w:rsidP="003F2E14">
            <w:pPr>
              <w:jc w:val="both"/>
            </w:pPr>
          </w:p>
          <w:p w14:paraId="5E644D06" w14:textId="4A134D60" w:rsidR="003F2E14" w:rsidRPr="003F2E14" w:rsidRDefault="003F2E14" w:rsidP="003F2E14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3F2E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Цель услуги</w:t>
            </w:r>
          </w:p>
          <w:p w14:paraId="48EBD378" w14:textId="78590068" w:rsidR="003F2E14" w:rsidRPr="003F2E14" w:rsidRDefault="003F2E14" w:rsidP="003F2E14">
            <w:pPr>
              <w:jc w:val="both"/>
            </w:pPr>
            <w:r>
              <w:t xml:space="preserve">2.1. </w:t>
            </w:r>
            <w:r w:rsidRPr="003F2E14">
              <w:t xml:space="preserve">Обеспечить подготовку тестовых материалов для проведения вступительных экзаменов в </w:t>
            </w:r>
            <w:r w:rsidR="005C46DE">
              <w:t xml:space="preserve">медицинские </w:t>
            </w:r>
            <w:r w:rsidRPr="003F2E14">
              <w:t>колледжи.</w:t>
            </w:r>
          </w:p>
          <w:p w14:paraId="1A1C78D7" w14:textId="70506468" w:rsidR="003F2E14" w:rsidRDefault="003F2E14" w:rsidP="003F2E14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7E75765" w14:textId="77777777" w:rsidR="002763DF" w:rsidRPr="009E6F74" w:rsidRDefault="002763DF" w:rsidP="002763DF">
            <w:pPr>
              <w:jc w:val="both"/>
              <w:rPr>
                <w:b/>
                <w:bCs/>
              </w:rPr>
            </w:pPr>
            <w:r w:rsidRPr="009E6F74">
              <w:rPr>
                <w:b/>
                <w:bCs/>
              </w:rPr>
              <w:t>3. Требования к исполнителю</w:t>
            </w:r>
          </w:p>
          <w:p w14:paraId="611092F5" w14:textId="77777777" w:rsidR="002763DF" w:rsidRPr="009E6F74" w:rsidRDefault="002763DF" w:rsidP="002763DF">
            <w:pPr>
              <w:jc w:val="both"/>
            </w:pPr>
            <w:r w:rsidRPr="009E6F74">
              <w:t>Исполнитель должен:</w:t>
            </w:r>
          </w:p>
          <w:p w14:paraId="53E2B5F7" w14:textId="77777777" w:rsidR="002763DF" w:rsidRPr="009E6F74" w:rsidRDefault="002763DF" w:rsidP="002763DF">
            <w:pPr>
              <w:jc w:val="both"/>
            </w:pPr>
            <w:r w:rsidRPr="009E6F74">
              <w:t>- иметь опыт организации тестирования в области образования;</w:t>
            </w:r>
          </w:p>
          <w:p w14:paraId="67468B2E" w14:textId="6D17D17F" w:rsidR="002763DF" w:rsidRDefault="002763DF" w:rsidP="002763DF">
            <w:pPr>
              <w:jc w:val="both"/>
            </w:pPr>
            <w:r w:rsidRPr="009E6F74">
              <w:t xml:space="preserve">- </w:t>
            </w:r>
            <w:r>
              <w:t>наличие сертифицированных экспертов в области педагогических измерений, прошедших повышение квалификации в ведущих организациях в области оценки качества образования (</w:t>
            </w:r>
            <w:proofErr w:type="spellStart"/>
            <w:r>
              <w:rPr>
                <w:lang w:val="en-US"/>
              </w:rPr>
              <w:t>Cito</w:t>
            </w:r>
            <w:proofErr w:type="spellEnd"/>
            <w:r w:rsidRPr="002763DF">
              <w:t xml:space="preserve">, </w:t>
            </w:r>
            <w:r>
              <w:rPr>
                <w:lang w:val="en-US"/>
              </w:rPr>
              <w:t>Educational</w:t>
            </w:r>
            <w:r w:rsidRPr="002763DF">
              <w:t xml:space="preserve"> </w:t>
            </w:r>
            <w:proofErr w:type="spellStart"/>
            <w:r>
              <w:t>as</w:t>
            </w:r>
            <w:r w:rsidR="00244267">
              <w:rPr>
                <w:lang w:val="en-US"/>
              </w:rPr>
              <w:t>s</w:t>
            </w:r>
            <w:r>
              <w:rPr>
                <w:lang w:val="en-US"/>
              </w:rPr>
              <w:t>e</w:t>
            </w:r>
            <w:r w:rsidR="00244267">
              <w:rPr>
                <w:lang w:val="en-US"/>
              </w:rPr>
              <w:t>s</w:t>
            </w:r>
            <w:r>
              <w:rPr>
                <w:lang w:val="en-US"/>
              </w:rPr>
              <w:t>sment</w:t>
            </w:r>
            <w:proofErr w:type="spellEnd"/>
            <w:r w:rsidRPr="002763DF">
              <w:t xml:space="preserve"> </w:t>
            </w:r>
            <w:r w:rsidR="00244267">
              <w:rPr>
                <w:lang w:val="en-US"/>
              </w:rPr>
              <w:t>organization</w:t>
            </w:r>
            <w:r w:rsidR="00244267" w:rsidRPr="00244267">
              <w:t xml:space="preserve"> </w:t>
            </w:r>
            <w:r w:rsidR="00244267">
              <w:rPr>
                <w:lang w:val="en-US"/>
              </w:rPr>
              <w:t>in</w:t>
            </w:r>
            <w:r w:rsidR="00244267" w:rsidRPr="00244267">
              <w:t xml:space="preserve"> </w:t>
            </w:r>
            <w:r w:rsidR="00244267">
              <w:rPr>
                <w:lang w:val="en-US"/>
              </w:rPr>
              <w:t>the</w:t>
            </w:r>
            <w:r w:rsidR="00244267" w:rsidRPr="00244267">
              <w:t xml:space="preserve"> </w:t>
            </w:r>
            <w:r w:rsidR="00244267">
              <w:rPr>
                <w:lang w:val="en-US"/>
              </w:rPr>
              <w:t>Netherlands</w:t>
            </w:r>
            <w:r w:rsidR="00244267" w:rsidRPr="00244267">
              <w:t xml:space="preserve">, </w:t>
            </w:r>
            <w:r w:rsidR="00244267">
              <w:rPr>
                <w:lang w:val="en-US"/>
              </w:rPr>
              <w:t>NFER</w:t>
            </w:r>
            <w:r w:rsidR="00244267" w:rsidRPr="00244267">
              <w:t xml:space="preserve"> </w:t>
            </w:r>
            <w:r w:rsidR="00244267">
              <w:rPr>
                <w:lang w:val="en-US"/>
              </w:rPr>
              <w:t>International</w:t>
            </w:r>
            <w:r w:rsidR="00244267" w:rsidRPr="00244267">
              <w:t xml:space="preserve"> </w:t>
            </w:r>
            <w:r w:rsidR="00244267">
              <w:t>–</w:t>
            </w:r>
            <w:r w:rsidR="00244267" w:rsidRPr="00244267">
              <w:t xml:space="preserve"> </w:t>
            </w:r>
            <w:r w:rsidR="00244267">
              <w:t>Великобритания, Высшая школа экономики – Россия</w:t>
            </w:r>
            <w:r>
              <w:t>)</w:t>
            </w:r>
            <w:r w:rsidR="00244267">
              <w:t>.</w:t>
            </w:r>
          </w:p>
          <w:p w14:paraId="45CCEBF9" w14:textId="2C4683C1" w:rsidR="00244267" w:rsidRPr="0056470C" w:rsidRDefault="00244267" w:rsidP="002918E0">
            <w:pPr>
              <w:jc w:val="both"/>
            </w:pPr>
            <w:r>
              <w:t xml:space="preserve">- иметь публикации в области педагогических измерений в рецензируемых научных изданиях, включая издания, индексируемые в </w:t>
            </w:r>
            <w:r>
              <w:rPr>
                <w:lang w:val="en-US"/>
              </w:rPr>
              <w:t>Scop</w:t>
            </w:r>
            <w:r w:rsidR="0056470C">
              <w:rPr>
                <w:lang w:val="en-US"/>
              </w:rPr>
              <w:t>us</w:t>
            </w:r>
            <w:r w:rsidR="0056470C" w:rsidRPr="0056470C">
              <w:t xml:space="preserve">, </w:t>
            </w:r>
            <w:r w:rsidR="0070232C">
              <w:t xml:space="preserve">а также рекомендованные </w:t>
            </w:r>
            <w:r w:rsidR="002918E0" w:rsidRPr="002918E0">
              <w:t>Комитет</w:t>
            </w:r>
            <w:r w:rsidR="0070232C">
              <w:t>ом</w:t>
            </w:r>
            <w:r w:rsidR="002918E0" w:rsidRPr="002918E0">
              <w:t xml:space="preserve"> по обеспечению качества в сфере науки и высшего образования</w:t>
            </w:r>
            <w:r w:rsidR="002918E0">
              <w:t xml:space="preserve"> </w:t>
            </w:r>
            <w:r w:rsidR="002918E0" w:rsidRPr="002918E0">
              <w:t>Министерства науки и высшего образования</w:t>
            </w:r>
            <w:r w:rsidR="002918E0">
              <w:t xml:space="preserve"> РК</w:t>
            </w:r>
            <w:r w:rsidR="0056470C">
              <w:t>.</w:t>
            </w:r>
          </w:p>
          <w:p w14:paraId="5728EBB5" w14:textId="77777777" w:rsidR="002763DF" w:rsidRPr="002763DF" w:rsidRDefault="002763DF" w:rsidP="002763DF"/>
          <w:p w14:paraId="51548634" w14:textId="52DEA761" w:rsidR="003F2E14" w:rsidRPr="009A741B" w:rsidRDefault="0056470C" w:rsidP="0056470C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="003F2E14" w:rsidRPr="009A74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Требования к подготовке экзаменационных материалов</w:t>
            </w:r>
          </w:p>
          <w:p w14:paraId="32AD5847" w14:textId="77777777" w:rsidR="003F2E14" w:rsidRPr="003F2E14" w:rsidRDefault="003F2E14" w:rsidP="009A741B">
            <w:pPr>
              <w:jc w:val="both"/>
            </w:pPr>
            <w:r w:rsidRPr="003F2E14">
              <w:t>Исполнитель обязан осуществить полный цикл работ, включающий:</w:t>
            </w:r>
          </w:p>
          <w:p w14:paraId="3F205809" w14:textId="7E1EA346" w:rsidR="003F2E14" w:rsidRPr="003F2E14" w:rsidRDefault="006C3869" w:rsidP="009A741B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360" w:hanging="360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F2E14" w:rsidRPr="003F2E14">
              <w:rPr>
                <w:lang w:val="ru-RU"/>
              </w:rPr>
              <w:t>.1. Разработка тестовых заданий:</w:t>
            </w:r>
          </w:p>
          <w:p w14:paraId="3CA2D8CD" w14:textId="0A8A74AC" w:rsidR="009B7C99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р</w:t>
            </w:r>
            <w:r w:rsidRPr="003F2E14">
              <w:t>азработка тестов</w:t>
            </w:r>
            <w:r w:rsidR="009B7C99">
              <w:t>ых заданий</w:t>
            </w:r>
            <w:r w:rsidRPr="003F2E14">
              <w:t xml:space="preserve"> по предметам, утвержденным заказчиком;</w:t>
            </w:r>
          </w:p>
          <w:p w14:paraId="626A070E" w14:textId="77777777" w:rsidR="006C3869" w:rsidRDefault="003F2E14" w:rsidP="003F2E14">
            <w:pPr>
              <w:jc w:val="both"/>
            </w:pPr>
            <w:r w:rsidRPr="003F2E14">
              <w:t xml:space="preserve">- </w:t>
            </w:r>
            <w:r w:rsidR="006C3869">
              <w:t xml:space="preserve">обеспечить </w:t>
            </w:r>
            <w:r w:rsidR="009B7C99">
              <w:t>с</w:t>
            </w:r>
            <w:r w:rsidRPr="003F2E14">
              <w:t>оответствие заданий учебным программам 7–11</w:t>
            </w:r>
            <w:r w:rsidR="006C3869">
              <w:t xml:space="preserve"> </w:t>
            </w:r>
            <w:r w:rsidRPr="003F2E14">
              <w:t>классов;</w:t>
            </w:r>
          </w:p>
          <w:p w14:paraId="56DE2C9B" w14:textId="189D82B9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у</w:t>
            </w:r>
            <w:r w:rsidRPr="003F2E14">
              <w:t>чет когнитивных уровней (знание, понимание, применение, анализ);</w:t>
            </w:r>
          </w:p>
          <w:p w14:paraId="24622042" w14:textId="40643FDC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п</w:t>
            </w:r>
            <w:r w:rsidRPr="003F2E14">
              <w:t xml:space="preserve">одготовка вариантов тестов (не </w:t>
            </w:r>
            <w:r w:rsidR="004B1033">
              <w:t>более</w:t>
            </w:r>
            <w:r w:rsidRPr="003F2E14">
              <w:t xml:space="preserve"> 50 тестовых заданий в одном варианте);</w:t>
            </w:r>
            <w:r w:rsidRPr="003F2E14">
              <w:br/>
              <w:t xml:space="preserve">- </w:t>
            </w:r>
            <w:r w:rsidR="009B7C99">
              <w:t>в</w:t>
            </w:r>
            <w:r w:rsidRPr="003F2E14">
              <w:t xml:space="preserve">нутренняя экспертиза тестов на </w:t>
            </w:r>
            <w:proofErr w:type="spellStart"/>
            <w:r w:rsidRPr="003F2E14">
              <w:t>валидность</w:t>
            </w:r>
            <w:proofErr w:type="spellEnd"/>
            <w:r w:rsidRPr="003F2E14">
              <w:t xml:space="preserve"> и надежность.</w:t>
            </w:r>
          </w:p>
          <w:p w14:paraId="637C57AB" w14:textId="6A099B3A" w:rsidR="003F2E14" w:rsidRPr="003F2E14" w:rsidRDefault="003F2E14" w:rsidP="003F2E14">
            <w:pPr>
              <w:jc w:val="both"/>
            </w:pPr>
            <w:r w:rsidRPr="003F2E14">
              <w:lastRenderedPageBreak/>
              <w:t xml:space="preserve">- </w:t>
            </w:r>
            <w:r w:rsidR="009B7C99">
              <w:t>к</w:t>
            </w:r>
            <w:r w:rsidRPr="003F2E14">
              <w:t xml:space="preserve">омплексная техническая и </w:t>
            </w:r>
            <w:proofErr w:type="spellStart"/>
            <w:r w:rsidRPr="003F2E14">
              <w:t>тестологическая</w:t>
            </w:r>
            <w:proofErr w:type="spellEnd"/>
            <w:r w:rsidRPr="003F2E14">
              <w:t xml:space="preserve"> экспертиза на корректность заданий и отсутствие технических ошибок.</w:t>
            </w:r>
          </w:p>
          <w:p w14:paraId="343C3734" w14:textId="1040D670" w:rsidR="003F2E14" w:rsidRPr="003F2E14" w:rsidRDefault="005244FE" w:rsidP="009A741B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360" w:hanging="360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F2E14" w:rsidRPr="003F2E14">
              <w:rPr>
                <w:lang w:val="ru-RU"/>
              </w:rPr>
              <w:t>.2. Верстка и оформление материалов:</w:t>
            </w:r>
          </w:p>
          <w:p w14:paraId="051E97F1" w14:textId="3C73A225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п</w:t>
            </w:r>
            <w:r w:rsidRPr="003F2E14">
              <w:t xml:space="preserve">одготовка тестовых книжек и </w:t>
            </w:r>
            <w:r w:rsidR="00642547">
              <w:t>листов</w:t>
            </w:r>
            <w:r w:rsidRPr="003F2E14">
              <w:t xml:space="preserve"> ответов;</w:t>
            </w:r>
          </w:p>
          <w:p w14:paraId="01B7A80F" w14:textId="0C5047E1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ф</w:t>
            </w:r>
            <w:r w:rsidRPr="003F2E14">
              <w:t>ормирование ключей ответов;</w:t>
            </w:r>
          </w:p>
          <w:p w14:paraId="7DB70111" w14:textId="697914BC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у</w:t>
            </w:r>
            <w:r w:rsidRPr="003F2E14">
              <w:t>чет структуры, шрифта, разметки.</w:t>
            </w:r>
          </w:p>
          <w:p w14:paraId="70B0DD2A" w14:textId="1E6DC212" w:rsidR="003F2E14" w:rsidRPr="003F2E14" w:rsidRDefault="005244FE" w:rsidP="009A741B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360" w:hanging="360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F2E14" w:rsidRPr="003F2E14">
              <w:rPr>
                <w:lang w:val="ru-RU"/>
              </w:rPr>
              <w:t>.</w:t>
            </w:r>
            <w:r w:rsidR="009A741B">
              <w:rPr>
                <w:lang w:val="ru-RU"/>
              </w:rPr>
              <w:t>3</w:t>
            </w:r>
            <w:r w:rsidR="003F2E14" w:rsidRPr="003F2E14">
              <w:rPr>
                <w:lang w:val="ru-RU"/>
              </w:rPr>
              <w:t>. Печать:</w:t>
            </w:r>
          </w:p>
          <w:p w14:paraId="4C218C11" w14:textId="51CC2AD9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т</w:t>
            </w:r>
            <w:r w:rsidRPr="003F2E14">
              <w:t xml:space="preserve">иражирование тестовых книжек и </w:t>
            </w:r>
            <w:r w:rsidR="00642547">
              <w:t>листов</w:t>
            </w:r>
            <w:r w:rsidRPr="003F2E14">
              <w:t xml:space="preserve"> ответов:</w:t>
            </w:r>
          </w:p>
          <w:p w14:paraId="3E075319" w14:textId="77777777" w:rsidR="003F2E14" w:rsidRPr="003F2E14" w:rsidRDefault="003F2E14" w:rsidP="003F2E14">
            <w:pPr>
              <w:jc w:val="both"/>
            </w:pPr>
            <w:r w:rsidRPr="003F2E14">
              <w:t>- тестовые книжки (черно-белая, 2 стороны, А5, плотность бумаги не менее 80 г/м²);</w:t>
            </w:r>
          </w:p>
          <w:p w14:paraId="3A0BC7A4" w14:textId="5C0D6B09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642547">
              <w:t>листы</w:t>
            </w:r>
            <w:r w:rsidRPr="003F2E14">
              <w:t xml:space="preserve"> ответов (черно-белая, А4, плотность бумаги не менее 80 г/м²).</w:t>
            </w:r>
          </w:p>
          <w:p w14:paraId="70F6A515" w14:textId="6849D069" w:rsidR="003F2E14" w:rsidRPr="003F2E14" w:rsidRDefault="005244FE" w:rsidP="003F2E14">
            <w:pPr>
              <w:jc w:val="both"/>
            </w:pPr>
            <w:r>
              <w:t>4</w:t>
            </w:r>
            <w:r w:rsidR="003F2E14" w:rsidRPr="003F2E14">
              <w:t>.4. Комплектация и упаковка:</w:t>
            </w:r>
          </w:p>
          <w:p w14:paraId="412813E9" w14:textId="74EC0926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у</w:t>
            </w:r>
            <w:r w:rsidRPr="003F2E14">
              <w:t>паковка по вариантам и пунктам;</w:t>
            </w:r>
          </w:p>
          <w:p w14:paraId="3990A018" w14:textId="7EA354D0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м</w:t>
            </w:r>
            <w:r w:rsidRPr="003F2E14">
              <w:t>аркировка;</w:t>
            </w:r>
          </w:p>
          <w:p w14:paraId="7C5A995F" w14:textId="39964FFB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с</w:t>
            </w:r>
            <w:r w:rsidRPr="003F2E14">
              <w:t>опроводительная документация.</w:t>
            </w:r>
          </w:p>
          <w:p w14:paraId="3ABADDDA" w14:textId="4478F7BC" w:rsidR="003F2E14" w:rsidRPr="003F2E14" w:rsidRDefault="005244FE" w:rsidP="009A741B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360" w:hanging="360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F2E14" w:rsidRPr="003F2E14">
              <w:rPr>
                <w:lang w:val="ru-RU"/>
              </w:rPr>
              <w:t>.5. Доставка:</w:t>
            </w:r>
          </w:p>
          <w:p w14:paraId="2DDDD647" w14:textId="18AC2DA4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д</w:t>
            </w:r>
            <w:r w:rsidRPr="003F2E14">
              <w:t>оставка в пункты тестирования;</w:t>
            </w:r>
          </w:p>
          <w:p w14:paraId="327232B7" w14:textId="11FBCEB2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с</w:t>
            </w:r>
            <w:r w:rsidRPr="003F2E14">
              <w:t>опроводительные документы.</w:t>
            </w:r>
          </w:p>
          <w:p w14:paraId="366B81DC" w14:textId="77777777" w:rsidR="00B67FD0" w:rsidRDefault="00B67FD0" w:rsidP="003F2E14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621076E9" w14:textId="1AB89652" w:rsidR="003F2E14" w:rsidRPr="009A741B" w:rsidRDefault="005244FE" w:rsidP="003F2E14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="003F2E14" w:rsidRPr="009A74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Требования к безопасности и конфиденциальности</w:t>
            </w:r>
          </w:p>
          <w:p w14:paraId="2CAEC015" w14:textId="2A1F9021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к</w:t>
            </w:r>
            <w:r w:rsidRPr="003F2E14">
              <w:t>онфиденциальность до дня тестирования;</w:t>
            </w:r>
          </w:p>
          <w:p w14:paraId="470BADA3" w14:textId="6339B891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к</w:t>
            </w:r>
            <w:r w:rsidRPr="003F2E14">
              <w:t>онтроль доступа;</w:t>
            </w:r>
          </w:p>
          <w:p w14:paraId="26110F0C" w14:textId="69AEA922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м</w:t>
            </w:r>
            <w:r w:rsidRPr="003F2E14">
              <w:t>еры по предотвращению утечки информации.</w:t>
            </w:r>
          </w:p>
          <w:p w14:paraId="35911AA9" w14:textId="77777777" w:rsidR="00B67FD0" w:rsidRDefault="00B67FD0" w:rsidP="003F2E14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777B081D" w14:textId="3B75E9A4" w:rsidR="003F2E14" w:rsidRPr="009A741B" w:rsidRDefault="005244FE" w:rsidP="003F2E14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3F2E14" w:rsidRPr="009A74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Требования к качеству</w:t>
            </w:r>
          </w:p>
          <w:p w14:paraId="1C6CADFF" w14:textId="3EFB8615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с</w:t>
            </w:r>
            <w:r w:rsidRPr="003F2E14">
              <w:t>оответствие требованиям педагогических измерений;</w:t>
            </w:r>
          </w:p>
          <w:p w14:paraId="105BE31C" w14:textId="15382DC9" w:rsidR="003F2E14" w:rsidRPr="003F2E14" w:rsidRDefault="003F2E14" w:rsidP="003F2E14">
            <w:pPr>
              <w:jc w:val="both"/>
            </w:pPr>
            <w:r w:rsidRPr="003F2E14">
              <w:t xml:space="preserve">- </w:t>
            </w:r>
            <w:r w:rsidR="009B7C99">
              <w:t>к</w:t>
            </w:r>
            <w:r w:rsidRPr="003F2E14">
              <w:t>орректность заданий, правильность ключей.</w:t>
            </w:r>
          </w:p>
          <w:p w14:paraId="202F4D8E" w14:textId="77777777" w:rsidR="00B67FD0" w:rsidRDefault="00B67FD0" w:rsidP="009A741B">
            <w:pPr>
              <w:jc w:val="both"/>
              <w:rPr>
                <w:b/>
                <w:bCs/>
              </w:rPr>
            </w:pPr>
          </w:p>
          <w:p w14:paraId="382AB66D" w14:textId="3EDD62AC" w:rsidR="009A741B" w:rsidRPr="009A741B" w:rsidRDefault="006C3869" w:rsidP="009A74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9A741B" w:rsidRPr="009A741B">
              <w:rPr>
                <w:b/>
                <w:bCs/>
              </w:rPr>
              <w:t>. Результаты оказания услуги</w:t>
            </w:r>
          </w:p>
          <w:p w14:paraId="59A55587" w14:textId="2550E04A" w:rsidR="009A741B" w:rsidRPr="009A741B" w:rsidRDefault="009A741B" w:rsidP="009A741B">
            <w:pPr>
              <w:jc w:val="both"/>
            </w:pPr>
            <w:r w:rsidRPr="009A741B">
              <w:t xml:space="preserve">- </w:t>
            </w:r>
            <w:r w:rsidR="009B7C99">
              <w:t>т</w:t>
            </w:r>
            <w:r w:rsidRPr="009A741B">
              <w:t xml:space="preserve">естовая книжка, </w:t>
            </w:r>
            <w:r w:rsidR="007075AE">
              <w:t>лист</w:t>
            </w:r>
            <w:r w:rsidRPr="009A741B">
              <w:t xml:space="preserve"> ответов, код ответ</w:t>
            </w:r>
            <w:r w:rsidR="00AE2E05">
              <w:t>ов</w:t>
            </w:r>
            <w:r w:rsidRPr="009A741B">
              <w:t>;</w:t>
            </w:r>
          </w:p>
          <w:p w14:paraId="36CF0565" w14:textId="0B8F9DF6" w:rsidR="009A741B" w:rsidRPr="009A741B" w:rsidRDefault="009A741B" w:rsidP="009A741B">
            <w:pPr>
              <w:jc w:val="both"/>
            </w:pPr>
            <w:r w:rsidRPr="009A741B">
              <w:t xml:space="preserve">- </w:t>
            </w:r>
            <w:r w:rsidR="009B7C99">
              <w:t>к</w:t>
            </w:r>
            <w:r w:rsidRPr="009A741B">
              <w:t>омплектация и доставка;</w:t>
            </w:r>
          </w:p>
          <w:p w14:paraId="3F0EB601" w14:textId="5A09937E" w:rsidR="009A741B" w:rsidRPr="009A741B" w:rsidRDefault="009A741B" w:rsidP="009A741B">
            <w:pPr>
              <w:jc w:val="both"/>
            </w:pPr>
            <w:r w:rsidRPr="009A741B">
              <w:t xml:space="preserve">- </w:t>
            </w:r>
            <w:r w:rsidR="009B7C99">
              <w:t>а</w:t>
            </w:r>
            <w:r w:rsidRPr="009A741B">
              <w:t xml:space="preserve">кт выполненных работ, предоставление поставщиком сертификатов </w:t>
            </w:r>
            <w:proofErr w:type="spellStart"/>
            <w:r w:rsidRPr="009A741B">
              <w:t>тестологов</w:t>
            </w:r>
            <w:proofErr w:type="spellEnd"/>
            <w:r w:rsidRPr="009A741B">
              <w:t>.</w:t>
            </w:r>
          </w:p>
          <w:p w14:paraId="326914B0" w14:textId="77777777" w:rsidR="009A741B" w:rsidRPr="009A741B" w:rsidRDefault="009A741B" w:rsidP="009A741B">
            <w:pPr>
              <w:jc w:val="both"/>
            </w:pPr>
          </w:p>
          <w:p w14:paraId="4B5ED245" w14:textId="77777777" w:rsidR="009E6F74" w:rsidRPr="003F2E14" w:rsidRDefault="009E6F74" w:rsidP="00BE5AA0">
            <w:pPr>
              <w:jc w:val="center"/>
              <w:rPr>
                <w:b/>
                <w:bCs/>
              </w:rPr>
            </w:pPr>
          </w:p>
        </w:tc>
      </w:tr>
    </w:tbl>
    <w:p w14:paraId="4315D2DF" w14:textId="6DEA36F4" w:rsidR="00132035" w:rsidRDefault="00132035" w:rsidP="00BE5AA0">
      <w:pPr>
        <w:jc w:val="center"/>
        <w:rPr>
          <w:b/>
          <w:bCs/>
        </w:rPr>
      </w:pPr>
    </w:p>
    <w:p w14:paraId="4D4B2F24" w14:textId="585C65B2" w:rsidR="0004246C" w:rsidRDefault="0004246C" w:rsidP="00BE5AA0">
      <w:pPr>
        <w:jc w:val="center"/>
        <w:rPr>
          <w:b/>
          <w:bCs/>
        </w:rPr>
      </w:pPr>
    </w:p>
    <w:p w14:paraId="6BB653E6" w14:textId="4CBD9085" w:rsidR="0004246C" w:rsidRDefault="0004246C" w:rsidP="00BE5AA0">
      <w:pPr>
        <w:jc w:val="center"/>
        <w:rPr>
          <w:b/>
          <w:bCs/>
        </w:rPr>
      </w:pPr>
    </w:p>
    <w:p w14:paraId="1F5E22CC" w14:textId="7969B5D6" w:rsidR="0004246C" w:rsidRDefault="0004246C" w:rsidP="00BE5AA0">
      <w:pPr>
        <w:jc w:val="center"/>
        <w:rPr>
          <w:b/>
          <w:bCs/>
        </w:rPr>
      </w:pPr>
    </w:p>
    <w:p w14:paraId="6771C8C1" w14:textId="132F7141" w:rsidR="0004246C" w:rsidRDefault="0004246C" w:rsidP="00BE5AA0">
      <w:pPr>
        <w:jc w:val="center"/>
        <w:rPr>
          <w:b/>
          <w:bCs/>
        </w:rPr>
      </w:pPr>
    </w:p>
    <w:p w14:paraId="1E1875A0" w14:textId="2B6538A5" w:rsidR="0004246C" w:rsidRDefault="0004246C" w:rsidP="00BE5AA0">
      <w:pPr>
        <w:jc w:val="center"/>
        <w:rPr>
          <w:b/>
          <w:bCs/>
        </w:rPr>
      </w:pPr>
    </w:p>
    <w:p w14:paraId="653ACA49" w14:textId="1B6F4324" w:rsidR="0004246C" w:rsidRDefault="0004246C" w:rsidP="00BE5AA0">
      <w:pPr>
        <w:jc w:val="center"/>
        <w:rPr>
          <w:b/>
          <w:bCs/>
        </w:rPr>
      </w:pPr>
    </w:p>
    <w:p w14:paraId="166F6FC8" w14:textId="4C200BDF" w:rsidR="0004246C" w:rsidRDefault="0004246C" w:rsidP="00BE5AA0">
      <w:pPr>
        <w:jc w:val="center"/>
        <w:rPr>
          <w:b/>
          <w:bCs/>
        </w:rPr>
      </w:pPr>
    </w:p>
    <w:p w14:paraId="0474370B" w14:textId="797049FB" w:rsidR="0004246C" w:rsidRDefault="0004246C" w:rsidP="00BE5AA0">
      <w:pPr>
        <w:jc w:val="center"/>
        <w:rPr>
          <w:b/>
          <w:bCs/>
        </w:rPr>
      </w:pPr>
    </w:p>
    <w:p w14:paraId="63D309BC" w14:textId="32294C56" w:rsidR="0004246C" w:rsidRDefault="0004246C" w:rsidP="00BE5AA0">
      <w:pPr>
        <w:jc w:val="center"/>
        <w:rPr>
          <w:b/>
          <w:bCs/>
        </w:rPr>
      </w:pPr>
    </w:p>
    <w:p w14:paraId="01F2924B" w14:textId="51E2F327" w:rsidR="0004246C" w:rsidRDefault="0004246C" w:rsidP="00BE5AA0">
      <w:pPr>
        <w:jc w:val="center"/>
      </w:pPr>
    </w:p>
    <w:p w14:paraId="0A9709F2" w14:textId="5F654D2C" w:rsidR="0004246C" w:rsidRDefault="0004246C" w:rsidP="00BE5AA0">
      <w:pPr>
        <w:jc w:val="center"/>
      </w:pPr>
    </w:p>
    <w:p w14:paraId="4C4E7D08" w14:textId="5135025B" w:rsidR="0004246C" w:rsidRPr="00216105" w:rsidRDefault="00EF33B0" w:rsidP="00847177">
      <w:pPr>
        <w:pStyle w:val="a6"/>
        <w:numPr>
          <w:ilvl w:val="0"/>
          <w:numId w:val="24"/>
        </w:numPr>
        <w:rPr>
          <w:b/>
          <w:lang w:val="kk-KZ"/>
        </w:rPr>
      </w:pPr>
      <w:r>
        <w:rPr>
          <w:b/>
          <w:lang w:val="kk-KZ"/>
        </w:rPr>
        <w:t>Предмет</w:t>
      </w:r>
      <w:r w:rsidR="00847177" w:rsidRPr="00216105">
        <w:rPr>
          <w:b/>
          <w:lang w:val="kk-KZ"/>
        </w:rPr>
        <w:t xml:space="preserve"> предложения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963"/>
      </w:tblGrid>
      <w:tr w:rsidR="0004246C" w14:paraId="04E5B407" w14:textId="77777777" w:rsidTr="0004246C">
        <w:tc>
          <w:tcPr>
            <w:tcW w:w="562" w:type="dxa"/>
          </w:tcPr>
          <w:p w14:paraId="36F9F322" w14:textId="2359EDB9" w:rsidR="0004246C" w:rsidRPr="00847177" w:rsidRDefault="0004246C" w:rsidP="00BE5AA0">
            <w:pPr>
              <w:jc w:val="center"/>
              <w:rPr>
                <w:b/>
                <w:bCs/>
              </w:rPr>
            </w:pPr>
            <w:r w:rsidRPr="00847177">
              <w:rPr>
                <w:b/>
              </w:rPr>
              <w:t>№</w:t>
            </w:r>
          </w:p>
        </w:tc>
        <w:tc>
          <w:tcPr>
            <w:tcW w:w="4820" w:type="dxa"/>
          </w:tcPr>
          <w:p w14:paraId="2DF126E9" w14:textId="2280A390" w:rsidR="0004246C" w:rsidRPr="00847177" w:rsidRDefault="0004246C" w:rsidP="00BE5AA0">
            <w:pPr>
              <w:jc w:val="center"/>
              <w:rPr>
                <w:b/>
                <w:bCs/>
              </w:rPr>
            </w:pPr>
            <w:r w:rsidRPr="00847177">
              <w:rPr>
                <w:b/>
              </w:rPr>
              <w:t>Наименование услуги</w:t>
            </w:r>
          </w:p>
        </w:tc>
        <w:tc>
          <w:tcPr>
            <w:tcW w:w="3963" w:type="dxa"/>
          </w:tcPr>
          <w:p w14:paraId="176E7E08" w14:textId="1952D5C0" w:rsidR="0004246C" w:rsidRPr="00847177" w:rsidRDefault="0004246C" w:rsidP="00BE5AA0">
            <w:pPr>
              <w:jc w:val="center"/>
              <w:rPr>
                <w:b/>
                <w:bCs/>
              </w:rPr>
            </w:pPr>
            <w:r w:rsidRPr="00847177">
              <w:rPr>
                <w:b/>
              </w:rPr>
              <w:t>Примечание</w:t>
            </w:r>
          </w:p>
        </w:tc>
      </w:tr>
      <w:tr w:rsidR="0004246C" w14:paraId="198A2837" w14:textId="77777777" w:rsidTr="0004246C">
        <w:tc>
          <w:tcPr>
            <w:tcW w:w="562" w:type="dxa"/>
          </w:tcPr>
          <w:p w14:paraId="7B383014" w14:textId="1882F0EC" w:rsidR="0004246C" w:rsidRPr="00847177" w:rsidRDefault="0004246C" w:rsidP="00BE5AA0">
            <w:pPr>
              <w:jc w:val="center"/>
              <w:rPr>
                <w:bCs/>
                <w:lang w:val="en-US"/>
              </w:rPr>
            </w:pPr>
            <w:r w:rsidRPr="00847177">
              <w:rPr>
                <w:bCs/>
                <w:lang w:val="en-US"/>
              </w:rPr>
              <w:t>1</w:t>
            </w:r>
          </w:p>
        </w:tc>
        <w:tc>
          <w:tcPr>
            <w:tcW w:w="4820" w:type="dxa"/>
          </w:tcPr>
          <w:p w14:paraId="359970AB" w14:textId="5D03D9A7" w:rsidR="0004246C" w:rsidRDefault="0004246C" w:rsidP="00BE5AA0">
            <w:pPr>
              <w:jc w:val="center"/>
              <w:rPr>
                <w:b/>
                <w:bCs/>
              </w:rPr>
            </w:pPr>
            <w:r>
              <w:t>Разработка тестовых заданий (в т.ч. проверка и верификация)</w:t>
            </w:r>
          </w:p>
        </w:tc>
        <w:tc>
          <w:tcPr>
            <w:tcW w:w="3963" w:type="dxa"/>
          </w:tcPr>
          <w:p w14:paraId="5A841E45" w14:textId="2CBF9556" w:rsidR="0004246C" w:rsidRDefault="0004246C" w:rsidP="00BE5AA0">
            <w:pPr>
              <w:jc w:val="center"/>
              <w:rPr>
                <w:b/>
                <w:bCs/>
              </w:rPr>
            </w:pPr>
            <w:r>
              <w:t>Тестовые задания с выбором одного правильного ответа из четырех предложенных вариантов</w:t>
            </w:r>
          </w:p>
        </w:tc>
      </w:tr>
      <w:tr w:rsidR="0004246C" w14:paraId="156AB06C" w14:textId="77777777" w:rsidTr="0004246C">
        <w:tc>
          <w:tcPr>
            <w:tcW w:w="562" w:type="dxa"/>
          </w:tcPr>
          <w:p w14:paraId="64359614" w14:textId="4CD0BD44" w:rsidR="0004246C" w:rsidRPr="00847177" w:rsidRDefault="0004246C" w:rsidP="00BE5AA0">
            <w:pPr>
              <w:jc w:val="center"/>
              <w:rPr>
                <w:bCs/>
                <w:lang w:val="en-US"/>
              </w:rPr>
            </w:pPr>
            <w:r w:rsidRPr="00847177">
              <w:rPr>
                <w:bCs/>
                <w:lang w:val="en-US"/>
              </w:rPr>
              <w:t>2</w:t>
            </w:r>
          </w:p>
        </w:tc>
        <w:tc>
          <w:tcPr>
            <w:tcW w:w="4820" w:type="dxa"/>
          </w:tcPr>
          <w:p w14:paraId="76CB5DC5" w14:textId="414CE154" w:rsidR="0004246C" w:rsidRDefault="0004246C" w:rsidP="00BE5AA0">
            <w:pPr>
              <w:jc w:val="center"/>
              <w:rPr>
                <w:b/>
                <w:bCs/>
              </w:rPr>
            </w:pPr>
            <w:r>
              <w:t>Верстка тестового буклета (макет)</w:t>
            </w:r>
          </w:p>
        </w:tc>
        <w:tc>
          <w:tcPr>
            <w:tcW w:w="3963" w:type="dxa"/>
          </w:tcPr>
          <w:p w14:paraId="72D94CF8" w14:textId="056F9790" w:rsidR="0004246C" w:rsidRDefault="0004246C" w:rsidP="00BE5AA0">
            <w:pPr>
              <w:jc w:val="center"/>
              <w:rPr>
                <w:b/>
                <w:bCs/>
              </w:rPr>
            </w:pPr>
            <w:r>
              <w:t>50 заданий в одном варианте</w:t>
            </w:r>
          </w:p>
        </w:tc>
      </w:tr>
      <w:tr w:rsidR="0004246C" w14:paraId="159F6F34" w14:textId="77777777" w:rsidTr="0004246C">
        <w:tc>
          <w:tcPr>
            <w:tcW w:w="562" w:type="dxa"/>
          </w:tcPr>
          <w:p w14:paraId="38FEC91F" w14:textId="65036D3A" w:rsidR="0004246C" w:rsidRPr="00847177" w:rsidRDefault="0004246C" w:rsidP="00BE5AA0">
            <w:pPr>
              <w:jc w:val="center"/>
              <w:rPr>
                <w:bCs/>
                <w:lang w:val="en-US"/>
              </w:rPr>
            </w:pPr>
            <w:r w:rsidRPr="00847177">
              <w:rPr>
                <w:bCs/>
                <w:lang w:val="en-US"/>
              </w:rPr>
              <w:t>3</w:t>
            </w:r>
          </w:p>
        </w:tc>
        <w:tc>
          <w:tcPr>
            <w:tcW w:w="4820" w:type="dxa"/>
          </w:tcPr>
          <w:p w14:paraId="21767258" w14:textId="6F0319D8" w:rsidR="0004246C" w:rsidRDefault="0004246C" w:rsidP="00BE5AA0">
            <w:pPr>
              <w:jc w:val="center"/>
              <w:rPr>
                <w:b/>
                <w:bCs/>
              </w:rPr>
            </w:pPr>
            <w:r>
              <w:t>Печать тестовых книжек</w:t>
            </w:r>
          </w:p>
        </w:tc>
        <w:tc>
          <w:tcPr>
            <w:tcW w:w="3963" w:type="dxa"/>
          </w:tcPr>
          <w:p w14:paraId="580D69C4" w14:textId="2C5C27D1" w:rsidR="0004246C" w:rsidRDefault="0004246C" w:rsidP="00BE5AA0">
            <w:pPr>
              <w:jc w:val="center"/>
              <w:rPr>
                <w:b/>
                <w:bCs/>
              </w:rPr>
            </w:pPr>
            <w:r>
              <w:t>Буклет (ч/б, 2 стороны, формат А5)</w:t>
            </w:r>
          </w:p>
        </w:tc>
      </w:tr>
      <w:tr w:rsidR="0004246C" w14:paraId="23072A41" w14:textId="77777777" w:rsidTr="0004246C">
        <w:tc>
          <w:tcPr>
            <w:tcW w:w="562" w:type="dxa"/>
          </w:tcPr>
          <w:p w14:paraId="2079E00E" w14:textId="2CE42424" w:rsidR="0004246C" w:rsidRPr="00847177" w:rsidRDefault="0004246C" w:rsidP="00BE5AA0">
            <w:pPr>
              <w:jc w:val="center"/>
              <w:rPr>
                <w:bCs/>
                <w:lang w:val="en-US"/>
              </w:rPr>
            </w:pPr>
            <w:r w:rsidRPr="00847177">
              <w:rPr>
                <w:bCs/>
                <w:lang w:val="en-US"/>
              </w:rPr>
              <w:t>4</w:t>
            </w:r>
          </w:p>
        </w:tc>
        <w:tc>
          <w:tcPr>
            <w:tcW w:w="4820" w:type="dxa"/>
          </w:tcPr>
          <w:p w14:paraId="7E953B78" w14:textId="6810D28A" w:rsidR="0004246C" w:rsidRDefault="0004246C" w:rsidP="00BE5AA0">
            <w:pPr>
              <w:jc w:val="center"/>
              <w:rPr>
                <w:b/>
                <w:bCs/>
              </w:rPr>
            </w:pPr>
            <w:r>
              <w:t>Печать листа ответов</w:t>
            </w:r>
          </w:p>
        </w:tc>
        <w:tc>
          <w:tcPr>
            <w:tcW w:w="3963" w:type="dxa"/>
          </w:tcPr>
          <w:p w14:paraId="3E176840" w14:textId="22D0C2C2" w:rsidR="0004246C" w:rsidRDefault="0004246C" w:rsidP="00BE5AA0">
            <w:pPr>
              <w:jc w:val="center"/>
              <w:rPr>
                <w:b/>
                <w:bCs/>
              </w:rPr>
            </w:pPr>
            <w:r>
              <w:t>Лист ответов (ч/б, формат А4)</w:t>
            </w:r>
          </w:p>
        </w:tc>
      </w:tr>
      <w:tr w:rsidR="0004246C" w14:paraId="572B9890" w14:textId="77777777" w:rsidTr="0004246C">
        <w:tc>
          <w:tcPr>
            <w:tcW w:w="562" w:type="dxa"/>
          </w:tcPr>
          <w:p w14:paraId="64ECD2A2" w14:textId="3DCC3FBA" w:rsidR="0004246C" w:rsidRPr="00847177" w:rsidRDefault="0004246C" w:rsidP="00BE5AA0">
            <w:pPr>
              <w:jc w:val="center"/>
              <w:rPr>
                <w:bCs/>
                <w:lang w:val="en-US"/>
              </w:rPr>
            </w:pPr>
            <w:r w:rsidRPr="00847177">
              <w:rPr>
                <w:bCs/>
                <w:lang w:val="en-US"/>
              </w:rPr>
              <w:t>5</w:t>
            </w:r>
          </w:p>
        </w:tc>
        <w:tc>
          <w:tcPr>
            <w:tcW w:w="4820" w:type="dxa"/>
          </w:tcPr>
          <w:p w14:paraId="6C597494" w14:textId="203EB1A8" w:rsidR="0004246C" w:rsidRDefault="0004246C" w:rsidP="00BE5AA0">
            <w:pPr>
              <w:jc w:val="center"/>
              <w:rPr>
                <w:b/>
                <w:bCs/>
              </w:rPr>
            </w:pPr>
            <w:r>
              <w:t>Подготовка кодов правильных ответов</w:t>
            </w:r>
          </w:p>
        </w:tc>
        <w:tc>
          <w:tcPr>
            <w:tcW w:w="3963" w:type="dxa"/>
          </w:tcPr>
          <w:p w14:paraId="3EDA48E7" w14:textId="6BCF39AA" w:rsidR="0004246C" w:rsidRDefault="0004246C" w:rsidP="00BE5AA0">
            <w:pPr>
              <w:jc w:val="center"/>
              <w:rPr>
                <w:b/>
                <w:bCs/>
              </w:rPr>
            </w:pPr>
            <w:r>
              <w:t>По предмету/по варианту</w:t>
            </w:r>
          </w:p>
        </w:tc>
      </w:tr>
    </w:tbl>
    <w:p w14:paraId="2387B6FA" w14:textId="400AC74B" w:rsidR="0004246C" w:rsidRDefault="0004246C" w:rsidP="00BE5AA0">
      <w:pPr>
        <w:jc w:val="center"/>
        <w:rPr>
          <w:b/>
          <w:bCs/>
        </w:rPr>
      </w:pPr>
    </w:p>
    <w:p w14:paraId="788C63CE" w14:textId="3CDDD4B1" w:rsidR="0004246C" w:rsidRDefault="0004246C" w:rsidP="00BE5AA0">
      <w:pPr>
        <w:jc w:val="center"/>
        <w:rPr>
          <w:b/>
          <w:bCs/>
        </w:rPr>
      </w:pPr>
    </w:p>
    <w:p w14:paraId="253551B6" w14:textId="1CC0F5AF" w:rsidR="0004246C" w:rsidRPr="00216105" w:rsidRDefault="0004246C" w:rsidP="0004246C">
      <w:pPr>
        <w:rPr>
          <w:b/>
        </w:rPr>
      </w:pPr>
      <w:r w:rsidRPr="00216105">
        <w:rPr>
          <w:b/>
        </w:rPr>
        <w:t>2. Количественные параметры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1134"/>
        <w:gridCol w:w="1559"/>
        <w:gridCol w:w="1837"/>
      </w:tblGrid>
      <w:tr w:rsidR="0004246C" w14:paraId="5DE10F4A" w14:textId="77777777" w:rsidTr="00847177">
        <w:tc>
          <w:tcPr>
            <w:tcW w:w="562" w:type="dxa"/>
          </w:tcPr>
          <w:p w14:paraId="785A07A1" w14:textId="77E9A7C1" w:rsidR="0004246C" w:rsidRPr="00847177" w:rsidRDefault="0004246C" w:rsidP="00847177">
            <w:pPr>
              <w:jc w:val="center"/>
              <w:rPr>
                <w:b/>
                <w:bCs/>
              </w:rPr>
            </w:pPr>
            <w:r w:rsidRPr="00847177">
              <w:rPr>
                <w:b/>
              </w:rPr>
              <w:t>№</w:t>
            </w:r>
          </w:p>
        </w:tc>
        <w:tc>
          <w:tcPr>
            <w:tcW w:w="2552" w:type="dxa"/>
          </w:tcPr>
          <w:p w14:paraId="30E3B1C3" w14:textId="5BC0F3E7" w:rsidR="0004246C" w:rsidRPr="00847177" w:rsidRDefault="0004246C" w:rsidP="00847177">
            <w:pPr>
              <w:jc w:val="center"/>
              <w:rPr>
                <w:b/>
                <w:bCs/>
                <w:lang w:val="kk-KZ"/>
              </w:rPr>
            </w:pPr>
            <w:r w:rsidRPr="00847177">
              <w:rPr>
                <w:b/>
                <w:bCs/>
                <w:lang w:val="kk-KZ"/>
              </w:rPr>
              <w:t>Предмет</w:t>
            </w:r>
          </w:p>
        </w:tc>
        <w:tc>
          <w:tcPr>
            <w:tcW w:w="1701" w:type="dxa"/>
          </w:tcPr>
          <w:p w14:paraId="2A274C80" w14:textId="23F5B3A1" w:rsidR="0004246C" w:rsidRPr="00847177" w:rsidRDefault="0004246C" w:rsidP="00847177">
            <w:pPr>
              <w:jc w:val="center"/>
              <w:rPr>
                <w:b/>
                <w:bCs/>
                <w:lang w:val="kk-KZ"/>
              </w:rPr>
            </w:pPr>
            <w:r w:rsidRPr="00847177">
              <w:rPr>
                <w:b/>
                <w:bCs/>
                <w:lang w:val="kk-KZ"/>
              </w:rPr>
              <w:t>Класс</w:t>
            </w:r>
          </w:p>
        </w:tc>
        <w:tc>
          <w:tcPr>
            <w:tcW w:w="1134" w:type="dxa"/>
          </w:tcPr>
          <w:p w14:paraId="40AE88FE" w14:textId="7F37F18E" w:rsidR="0004246C" w:rsidRPr="00847177" w:rsidRDefault="0004246C" w:rsidP="00847177">
            <w:pPr>
              <w:jc w:val="center"/>
              <w:rPr>
                <w:b/>
                <w:bCs/>
                <w:lang w:val="kk-KZ"/>
              </w:rPr>
            </w:pPr>
            <w:r w:rsidRPr="00847177">
              <w:rPr>
                <w:b/>
                <w:bCs/>
                <w:lang w:val="kk-KZ"/>
              </w:rPr>
              <w:t>Язык</w:t>
            </w:r>
          </w:p>
        </w:tc>
        <w:tc>
          <w:tcPr>
            <w:tcW w:w="1559" w:type="dxa"/>
          </w:tcPr>
          <w:p w14:paraId="0C3C36F7" w14:textId="77777777" w:rsidR="0004246C" w:rsidRPr="00847177" w:rsidRDefault="0004246C" w:rsidP="00847177">
            <w:pPr>
              <w:jc w:val="center"/>
              <w:rPr>
                <w:b/>
                <w:bCs/>
                <w:lang w:val="kk-KZ"/>
              </w:rPr>
            </w:pPr>
            <w:r w:rsidRPr="00847177">
              <w:rPr>
                <w:b/>
                <w:bCs/>
                <w:lang w:val="kk-KZ"/>
              </w:rPr>
              <w:t>Количество</w:t>
            </w:r>
          </w:p>
          <w:p w14:paraId="18B98A24" w14:textId="224A4F7D" w:rsidR="0004246C" w:rsidRPr="00847177" w:rsidRDefault="0004246C" w:rsidP="00847177">
            <w:pPr>
              <w:jc w:val="center"/>
              <w:rPr>
                <w:b/>
                <w:bCs/>
                <w:lang w:val="kk-KZ"/>
              </w:rPr>
            </w:pPr>
            <w:r w:rsidRPr="00847177">
              <w:rPr>
                <w:b/>
                <w:bCs/>
                <w:lang w:val="kk-KZ"/>
              </w:rPr>
              <w:t>тестовых</w:t>
            </w:r>
          </w:p>
          <w:p w14:paraId="02CA3E7C" w14:textId="24C37293" w:rsidR="0004246C" w:rsidRPr="00847177" w:rsidRDefault="0004246C" w:rsidP="00847177">
            <w:pPr>
              <w:jc w:val="center"/>
              <w:rPr>
                <w:b/>
                <w:bCs/>
                <w:lang w:val="kk-KZ"/>
              </w:rPr>
            </w:pPr>
            <w:r w:rsidRPr="00847177">
              <w:rPr>
                <w:b/>
                <w:bCs/>
                <w:lang w:val="kk-KZ"/>
              </w:rPr>
              <w:t>книжек</w:t>
            </w:r>
          </w:p>
        </w:tc>
        <w:tc>
          <w:tcPr>
            <w:tcW w:w="1837" w:type="dxa"/>
          </w:tcPr>
          <w:p w14:paraId="23CBD618" w14:textId="07640BDF" w:rsidR="0004246C" w:rsidRPr="00847177" w:rsidRDefault="0004246C" w:rsidP="00847177">
            <w:pPr>
              <w:jc w:val="center"/>
              <w:rPr>
                <w:b/>
                <w:bCs/>
                <w:lang w:val="kk-KZ"/>
              </w:rPr>
            </w:pPr>
            <w:r w:rsidRPr="00847177">
              <w:rPr>
                <w:b/>
                <w:bCs/>
                <w:lang w:val="kk-KZ"/>
              </w:rPr>
              <w:t>Количество бланка ответов</w:t>
            </w:r>
          </w:p>
        </w:tc>
      </w:tr>
      <w:tr w:rsidR="00847177" w14:paraId="2497CFB3" w14:textId="77777777" w:rsidTr="00847177">
        <w:trPr>
          <w:trHeight w:val="255"/>
        </w:trPr>
        <w:tc>
          <w:tcPr>
            <w:tcW w:w="562" w:type="dxa"/>
            <w:vMerge w:val="restart"/>
          </w:tcPr>
          <w:p w14:paraId="1E14800C" w14:textId="3FEE2762" w:rsidR="00847177" w:rsidRPr="00847177" w:rsidRDefault="00847177" w:rsidP="0004246C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1</w:t>
            </w:r>
          </w:p>
        </w:tc>
        <w:tc>
          <w:tcPr>
            <w:tcW w:w="2552" w:type="dxa"/>
            <w:vMerge w:val="restart"/>
          </w:tcPr>
          <w:p w14:paraId="138110FF" w14:textId="3CD0DF38" w:rsidR="00847177" w:rsidRPr="00847177" w:rsidRDefault="00847177" w:rsidP="0004246C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Химия/Биология</w:t>
            </w:r>
          </w:p>
        </w:tc>
        <w:tc>
          <w:tcPr>
            <w:tcW w:w="1701" w:type="dxa"/>
            <w:vMerge w:val="restart"/>
          </w:tcPr>
          <w:p w14:paraId="5975C8CC" w14:textId="24DCCEA3" w:rsidR="00847177" w:rsidRPr="00847177" w:rsidRDefault="00847177" w:rsidP="0004246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На базе 9 класса</w:t>
            </w:r>
          </w:p>
        </w:tc>
        <w:tc>
          <w:tcPr>
            <w:tcW w:w="1134" w:type="dxa"/>
          </w:tcPr>
          <w:p w14:paraId="16A522DD" w14:textId="185A808A" w:rsidR="00847177" w:rsidRPr="00847177" w:rsidRDefault="00847177" w:rsidP="0004246C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каз</w:t>
            </w:r>
          </w:p>
        </w:tc>
        <w:tc>
          <w:tcPr>
            <w:tcW w:w="1559" w:type="dxa"/>
          </w:tcPr>
          <w:p w14:paraId="58372936" w14:textId="3C96A2E5" w:rsidR="00847177" w:rsidRPr="00847177" w:rsidRDefault="00847177" w:rsidP="0004246C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300</w:t>
            </w:r>
          </w:p>
        </w:tc>
        <w:tc>
          <w:tcPr>
            <w:tcW w:w="1837" w:type="dxa"/>
          </w:tcPr>
          <w:p w14:paraId="5734EDE8" w14:textId="0C7FF77B" w:rsidR="00847177" w:rsidRPr="00847177" w:rsidRDefault="00847177" w:rsidP="0004246C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300</w:t>
            </w:r>
          </w:p>
        </w:tc>
      </w:tr>
      <w:tr w:rsidR="00847177" w14:paraId="38271B67" w14:textId="77777777" w:rsidTr="00847177">
        <w:trPr>
          <w:trHeight w:val="285"/>
        </w:trPr>
        <w:tc>
          <w:tcPr>
            <w:tcW w:w="562" w:type="dxa"/>
            <w:vMerge/>
          </w:tcPr>
          <w:p w14:paraId="5D5737F1" w14:textId="77777777" w:rsidR="00847177" w:rsidRPr="00847177" w:rsidRDefault="00847177" w:rsidP="0004246C">
            <w:pPr>
              <w:rPr>
                <w:bCs/>
                <w:lang w:val="kk-KZ"/>
              </w:rPr>
            </w:pPr>
          </w:p>
        </w:tc>
        <w:tc>
          <w:tcPr>
            <w:tcW w:w="2552" w:type="dxa"/>
            <w:vMerge/>
          </w:tcPr>
          <w:p w14:paraId="7609FAC7" w14:textId="77777777" w:rsidR="00847177" w:rsidRPr="00847177" w:rsidRDefault="00847177" w:rsidP="0004246C">
            <w:pPr>
              <w:rPr>
                <w:bCs/>
                <w:lang w:val="kk-KZ"/>
              </w:rPr>
            </w:pPr>
          </w:p>
        </w:tc>
        <w:tc>
          <w:tcPr>
            <w:tcW w:w="1701" w:type="dxa"/>
            <w:vMerge/>
          </w:tcPr>
          <w:p w14:paraId="77E6A983" w14:textId="77777777" w:rsidR="00847177" w:rsidRDefault="00847177" w:rsidP="0004246C">
            <w:pPr>
              <w:rPr>
                <w:bCs/>
                <w:lang w:val="kk-KZ"/>
              </w:rPr>
            </w:pPr>
          </w:p>
        </w:tc>
        <w:tc>
          <w:tcPr>
            <w:tcW w:w="1134" w:type="dxa"/>
          </w:tcPr>
          <w:p w14:paraId="6702054B" w14:textId="57C4FAB3" w:rsidR="00847177" w:rsidRPr="00847177" w:rsidRDefault="00847177" w:rsidP="0004246C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рус</w:t>
            </w:r>
          </w:p>
        </w:tc>
        <w:tc>
          <w:tcPr>
            <w:tcW w:w="1559" w:type="dxa"/>
          </w:tcPr>
          <w:p w14:paraId="5391EE14" w14:textId="1E023D27" w:rsidR="00847177" w:rsidRPr="00847177" w:rsidRDefault="00847177" w:rsidP="0004246C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70</w:t>
            </w:r>
          </w:p>
        </w:tc>
        <w:tc>
          <w:tcPr>
            <w:tcW w:w="1837" w:type="dxa"/>
          </w:tcPr>
          <w:p w14:paraId="20675B52" w14:textId="704B8797" w:rsidR="00847177" w:rsidRPr="00847177" w:rsidRDefault="00847177" w:rsidP="0004246C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70</w:t>
            </w:r>
          </w:p>
        </w:tc>
      </w:tr>
      <w:tr w:rsidR="00847177" w14:paraId="651B2A18" w14:textId="77777777" w:rsidTr="00847177">
        <w:trPr>
          <w:trHeight w:val="255"/>
        </w:trPr>
        <w:tc>
          <w:tcPr>
            <w:tcW w:w="562" w:type="dxa"/>
            <w:vMerge w:val="restart"/>
          </w:tcPr>
          <w:p w14:paraId="6F07C783" w14:textId="34104AD9" w:rsidR="00847177" w:rsidRPr="00847177" w:rsidRDefault="00847177" w:rsidP="00847177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2</w:t>
            </w:r>
          </w:p>
        </w:tc>
        <w:tc>
          <w:tcPr>
            <w:tcW w:w="2552" w:type="dxa"/>
            <w:vMerge w:val="restart"/>
          </w:tcPr>
          <w:p w14:paraId="187DE35B" w14:textId="249CA3D4" w:rsidR="00847177" w:rsidRPr="00847177" w:rsidRDefault="00847177" w:rsidP="00847177">
            <w:pPr>
              <w:rPr>
                <w:bCs/>
              </w:rPr>
            </w:pPr>
            <w:r w:rsidRPr="00847177">
              <w:rPr>
                <w:bCs/>
                <w:lang w:val="kk-KZ"/>
              </w:rPr>
              <w:t>Химия/Биология</w:t>
            </w:r>
          </w:p>
        </w:tc>
        <w:tc>
          <w:tcPr>
            <w:tcW w:w="1701" w:type="dxa"/>
            <w:vMerge w:val="restart"/>
          </w:tcPr>
          <w:p w14:paraId="3087C9CA" w14:textId="1FB381B8" w:rsidR="00847177" w:rsidRDefault="00847177" w:rsidP="00847177">
            <w:pPr>
              <w:rPr>
                <w:b/>
                <w:bCs/>
              </w:rPr>
            </w:pPr>
            <w:r>
              <w:rPr>
                <w:bCs/>
                <w:lang w:val="kk-KZ"/>
              </w:rPr>
              <w:t>На базе 11 класса</w:t>
            </w:r>
          </w:p>
        </w:tc>
        <w:tc>
          <w:tcPr>
            <w:tcW w:w="1134" w:type="dxa"/>
          </w:tcPr>
          <w:p w14:paraId="645518E8" w14:textId="715A1ABF" w:rsidR="00847177" w:rsidRPr="00847177" w:rsidRDefault="00847177" w:rsidP="00847177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каз</w:t>
            </w:r>
          </w:p>
        </w:tc>
        <w:tc>
          <w:tcPr>
            <w:tcW w:w="1559" w:type="dxa"/>
          </w:tcPr>
          <w:p w14:paraId="2FA963E9" w14:textId="7A801918" w:rsidR="00847177" w:rsidRPr="00847177" w:rsidRDefault="00847177" w:rsidP="00847177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175</w:t>
            </w:r>
          </w:p>
        </w:tc>
        <w:tc>
          <w:tcPr>
            <w:tcW w:w="1837" w:type="dxa"/>
          </w:tcPr>
          <w:p w14:paraId="106A9D24" w14:textId="7E010D77" w:rsidR="00847177" w:rsidRPr="00847177" w:rsidRDefault="00847177" w:rsidP="00847177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175</w:t>
            </w:r>
          </w:p>
        </w:tc>
      </w:tr>
      <w:tr w:rsidR="00847177" w14:paraId="08CC6677" w14:textId="77777777" w:rsidTr="00847177">
        <w:trPr>
          <w:trHeight w:val="285"/>
        </w:trPr>
        <w:tc>
          <w:tcPr>
            <w:tcW w:w="562" w:type="dxa"/>
            <w:vMerge/>
          </w:tcPr>
          <w:p w14:paraId="52D07E72" w14:textId="77777777" w:rsidR="00847177" w:rsidRPr="00847177" w:rsidRDefault="00847177" w:rsidP="00847177">
            <w:pPr>
              <w:rPr>
                <w:bCs/>
                <w:lang w:val="kk-KZ"/>
              </w:rPr>
            </w:pPr>
          </w:p>
        </w:tc>
        <w:tc>
          <w:tcPr>
            <w:tcW w:w="2552" w:type="dxa"/>
            <w:vMerge/>
          </w:tcPr>
          <w:p w14:paraId="238FC1D8" w14:textId="77777777" w:rsidR="00847177" w:rsidRPr="00847177" w:rsidRDefault="00847177" w:rsidP="00847177">
            <w:pPr>
              <w:rPr>
                <w:bCs/>
                <w:lang w:val="kk-KZ"/>
              </w:rPr>
            </w:pPr>
          </w:p>
        </w:tc>
        <w:tc>
          <w:tcPr>
            <w:tcW w:w="1701" w:type="dxa"/>
            <w:vMerge/>
          </w:tcPr>
          <w:p w14:paraId="5D0C3A8F" w14:textId="77777777" w:rsidR="00847177" w:rsidRDefault="00847177" w:rsidP="00847177">
            <w:pPr>
              <w:rPr>
                <w:bCs/>
                <w:lang w:val="kk-KZ"/>
              </w:rPr>
            </w:pPr>
          </w:p>
        </w:tc>
        <w:tc>
          <w:tcPr>
            <w:tcW w:w="1134" w:type="dxa"/>
          </w:tcPr>
          <w:p w14:paraId="392F578B" w14:textId="78069DB5" w:rsidR="00847177" w:rsidRPr="00847177" w:rsidRDefault="00847177" w:rsidP="00847177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рус</w:t>
            </w:r>
          </w:p>
        </w:tc>
        <w:tc>
          <w:tcPr>
            <w:tcW w:w="1559" w:type="dxa"/>
          </w:tcPr>
          <w:p w14:paraId="683E2FEF" w14:textId="4BBC6BEB" w:rsidR="00847177" w:rsidRPr="00847177" w:rsidRDefault="00847177" w:rsidP="00847177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50</w:t>
            </w:r>
          </w:p>
        </w:tc>
        <w:tc>
          <w:tcPr>
            <w:tcW w:w="1837" w:type="dxa"/>
          </w:tcPr>
          <w:p w14:paraId="34C1C5C2" w14:textId="6FB773E1" w:rsidR="00847177" w:rsidRPr="00847177" w:rsidRDefault="00847177" w:rsidP="00847177">
            <w:pPr>
              <w:rPr>
                <w:bCs/>
                <w:lang w:val="kk-KZ"/>
              </w:rPr>
            </w:pPr>
            <w:r w:rsidRPr="00847177">
              <w:rPr>
                <w:bCs/>
                <w:lang w:val="kk-KZ"/>
              </w:rPr>
              <w:t>50</w:t>
            </w:r>
          </w:p>
        </w:tc>
      </w:tr>
      <w:tr w:rsidR="00847177" w14:paraId="767FC15C" w14:textId="77777777" w:rsidTr="00772DD6">
        <w:tc>
          <w:tcPr>
            <w:tcW w:w="4815" w:type="dxa"/>
            <w:gridSpan w:val="3"/>
          </w:tcPr>
          <w:p w14:paraId="49F18A7D" w14:textId="7557E9E3" w:rsidR="00847177" w:rsidRPr="00847177" w:rsidRDefault="00847177" w:rsidP="0084717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                 ИТОГО:</w:t>
            </w:r>
          </w:p>
        </w:tc>
        <w:tc>
          <w:tcPr>
            <w:tcW w:w="1134" w:type="dxa"/>
          </w:tcPr>
          <w:p w14:paraId="525ABDB1" w14:textId="77777777" w:rsidR="00847177" w:rsidRPr="00847177" w:rsidRDefault="00847177" w:rsidP="00847177">
            <w:pPr>
              <w:rPr>
                <w:bCs/>
              </w:rPr>
            </w:pPr>
          </w:p>
        </w:tc>
        <w:tc>
          <w:tcPr>
            <w:tcW w:w="1559" w:type="dxa"/>
          </w:tcPr>
          <w:p w14:paraId="7E2C18CC" w14:textId="69145A82" w:rsidR="00847177" w:rsidRPr="00887191" w:rsidRDefault="00847177" w:rsidP="00847177">
            <w:pPr>
              <w:rPr>
                <w:b/>
                <w:bCs/>
                <w:lang w:val="kk-KZ"/>
              </w:rPr>
            </w:pPr>
            <w:r w:rsidRPr="00887191">
              <w:rPr>
                <w:b/>
                <w:bCs/>
                <w:lang w:val="kk-KZ"/>
              </w:rPr>
              <w:t>595</w:t>
            </w:r>
          </w:p>
        </w:tc>
        <w:tc>
          <w:tcPr>
            <w:tcW w:w="1837" w:type="dxa"/>
          </w:tcPr>
          <w:p w14:paraId="7CC040B8" w14:textId="17F5ED1A" w:rsidR="00847177" w:rsidRPr="00887191" w:rsidRDefault="00847177" w:rsidP="00847177">
            <w:pPr>
              <w:rPr>
                <w:b/>
                <w:bCs/>
                <w:lang w:val="kk-KZ"/>
              </w:rPr>
            </w:pPr>
            <w:r w:rsidRPr="00887191">
              <w:rPr>
                <w:b/>
                <w:bCs/>
                <w:lang w:val="kk-KZ"/>
              </w:rPr>
              <w:t>595</w:t>
            </w:r>
          </w:p>
        </w:tc>
      </w:tr>
    </w:tbl>
    <w:p w14:paraId="319DFB8A" w14:textId="63FDDFDD" w:rsidR="0004246C" w:rsidRDefault="0004246C" w:rsidP="0004246C">
      <w:pPr>
        <w:rPr>
          <w:b/>
          <w:bCs/>
        </w:rPr>
      </w:pPr>
    </w:p>
    <w:p w14:paraId="1D8211E8" w14:textId="21F5A4FC" w:rsidR="00581C80" w:rsidRDefault="00581C80" w:rsidP="0004246C">
      <w:pPr>
        <w:rPr>
          <w:b/>
          <w:bCs/>
        </w:rPr>
      </w:pPr>
    </w:p>
    <w:p w14:paraId="67C717C2" w14:textId="0C832D56" w:rsidR="00581C80" w:rsidRPr="00581C80" w:rsidRDefault="00581C80" w:rsidP="00581C80">
      <w:pPr>
        <w:rPr>
          <w:b/>
          <w:bCs/>
          <w:lang w:val="kk-KZ"/>
        </w:rPr>
      </w:pPr>
      <w:r>
        <w:t xml:space="preserve">Срок оказания </w:t>
      </w:r>
      <w:proofErr w:type="gramStart"/>
      <w:r>
        <w:t>работ</w:t>
      </w:r>
      <w:r>
        <w:rPr>
          <w:lang w:val="kk-KZ"/>
        </w:rPr>
        <w:t>:</w:t>
      </w:r>
      <w:r>
        <w:t xml:space="preserve"> </w:t>
      </w:r>
      <w:r>
        <w:t xml:space="preserve"> 16</w:t>
      </w:r>
      <w:proofErr w:type="gramEnd"/>
      <w:r>
        <w:t xml:space="preserve"> календарных дней</w:t>
      </w:r>
      <w:r>
        <w:rPr>
          <w:lang w:val="kk-KZ"/>
        </w:rPr>
        <w:t xml:space="preserve"> с момента подписания </w:t>
      </w:r>
      <w:bookmarkStart w:id="0" w:name="_GoBack"/>
      <w:bookmarkEnd w:id="0"/>
      <w:r>
        <w:rPr>
          <w:lang w:val="kk-KZ"/>
        </w:rPr>
        <w:t>договора</w:t>
      </w:r>
    </w:p>
    <w:sectPr w:rsidR="00581C80" w:rsidRPr="00581C80" w:rsidSect="009E6F7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288D1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01083"/>
    <w:multiLevelType w:val="multilevel"/>
    <w:tmpl w:val="436A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D2AB8"/>
    <w:multiLevelType w:val="multilevel"/>
    <w:tmpl w:val="00F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21D47"/>
    <w:multiLevelType w:val="multilevel"/>
    <w:tmpl w:val="EA10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76615"/>
    <w:multiLevelType w:val="multilevel"/>
    <w:tmpl w:val="E0A2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E5718"/>
    <w:multiLevelType w:val="multilevel"/>
    <w:tmpl w:val="062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604F5"/>
    <w:multiLevelType w:val="multilevel"/>
    <w:tmpl w:val="97A2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57A62"/>
    <w:multiLevelType w:val="multilevel"/>
    <w:tmpl w:val="7646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47783"/>
    <w:multiLevelType w:val="multilevel"/>
    <w:tmpl w:val="7618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B2C44"/>
    <w:multiLevelType w:val="multilevel"/>
    <w:tmpl w:val="CC4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846A7"/>
    <w:multiLevelType w:val="hybridMultilevel"/>
    <w:tmpl w:val="F8206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E3DA1"/>
    <w:multiLevelType w:val="multilevel"/>
    <w:tmpl w:val="170E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873140"/>
    <w:multiLevelType w:val="multilevel"/>
    <w:tmpl w:val="313A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211CA"/>
    <w:multiLevelType w:val="multilevel"/>
    <w:tmpl w:val="4EA4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94731"/>
    <w:multiLevelType w:val="multilevel"/>
    <w:tmpl w:val="7646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2256A"/>
    <w:multiLevelType w:val="multilevel"/>
    <w:tmpl w:val="1604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95A70"/>
    <w:multiLevelType w:val="multilevel"/>
    <w:tmpl w:val="8F58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059C5"/>
    <w:multiLevelType w:val="multilevel"/>
    <w:tmpl w:val="4916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3708C"/>
    <w:multiLevelType w:val="multilevel"/>
    <w:tmpl w:val="F83C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D7A52"/>
    <w:multiLevelType w:val="multilevel"/>
    <w:tmpl w:val="D3F4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AF14FF"/>
    <w:multiLevelType w:val="multilevel"/>
    <w:tmpl w:val="598C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D372C"/>
    <w:multiLevelType w:val="multilevel"/>
    <w:tmpl w:val="8EF0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93F60"/>
    <w:multiLevelType w:val="multilevel"/>
    <w:tmpl w:val="303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A37F8"/>
    <w:multiLevelType w:val="multilevel"/>
    <w:tmpl w:val="E73A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6"/>
  </w:num>
  <w:num w:numId="5">
    <w:abstractNumId w:val="8"/>
  </w:num>
  <w:num w:numId="6">
    <w:abstractNumId w:val="21"/>
  </w:num>
  <w:num w:numId="7">
    <w:abstractNumId w:val="16"/>
  </w:num>
  <w:num w:numId="8">
    <w:abstractNumId w:val="5"/>
  </w:num>
  <w:num w:numId="9">
    <w:abstractNumId w:val="19"/>
  </w:num>
  <w:num w:numId="10">
    <w:abstractNumId w:val="14"/>
  </w:num>
  <w:num w:numId="11">
    <w:abstractNumId w:val="12"/>
  </w:num>
  <w:num w:numId="12">
    <w:abstractNumId w:val="20"/>
  </w:num>
  <w:num w:numId="13">
    <w:abstractNumId w:val="11"/>
  </w:num>
  <w:num w:numId="14">
    <w:abstractNumId w:val="0"/>
  </w:num>
  <w:num w:numId="15">
    <w:abstractNumId w:val="2"/>
  </w:num>
  <w:num w:numId="16">
    <w:abstractNumId w:val="3"/>
  </w:num>
  <w:num w:numId="17">
    <w:abstractNumId w:val="4"/>
  </w:num>
  <w:num w:numId="18">
    <w:abstractNumId w:val="18"/>
  </w:num>
  <w:num w:numId="19">
    <w:abstractNumId w:val="15"/>
  </w:num>
  <w:num w:numId="20">
    <w:abstractNumId w:val="23"/>
  </w:num>
  <w:num w:numId="21">
    <w:abstractNumId w:val="1"/>
  </w:num>
  <w:num w:numId="22">
    <w:abstractNumId w:val="22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F8"/>
    <w:rsid w:val="0004246C"/>
    <w:rsid w:val="00121852"/>
    <w:rsid w:val="00132035"/>
    <w:rsid w:val="00216105"/>
    <w:rsid w:val="0024296C"/>
    <w:rsid w:val="00244267"/>
    <w:rsid w:val="002763DF"/>
    <w:rsid w:val="0028268A"/>
    <w:rsid w:val="002918E0"/>
    <w:rsid w:val="002E18FF"/>
    <w:rsid w:val="003F2E14"/>
    <w:rsid w:val="00404BD6"/>
    <w:rsid w:val="00435DAD"/>
    <w:rsid w:val="004B1033"/>
    <w:rsid w:val="005244FE"/>
    <w:rsid w:val="0056470C"/>
    <w:rsid w:val="00581C80"/>
    <w:rsid w:val="005C46DE"/>
    <w:rsid w:val="00642547"/>
    <w:rsid w:val="00643BFE"/>
    <w:rsid w:val="006C3869"/>
    <w:rsid w:val="0070232C"/>
    <w:rsid w:val="007075AE"/>
    <w:rsid w:val="0074393E"/>
    <w:rsid w:val="007918FA"/>
    <w:rsid w:val="00837AFA"/>
    <w:rsid w:val="00847177"/>
    <w:rsid w:val="00887191"/>
    <w:rsid w:val="008C782A"/>
    <w:rsid w:val="0092542E"/>
    <w:rsid w:val="009833F8"/>
    <w:rsid w:val="009A741B"/>
    <w:rsid w:val="009B7C99"/>
    <w:rsid w:val="009E6F74"/>
    <w:rsid w:val="00AE2E05"/>
    <w:rsid w:val="00B25FF3"/>
    <w:rsid w:val="00B67FD0"/>
    <w:rsid w:val="00BE5AA0"/>
    <w:rsid w:val="00C51719"/>
    <w:rsid w:val="00E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47AF"/>
  <w15:chartTrackingRefBased/>
  <w15:docId w15:val="{DE530BCC-3F28-43FE-8D03-F79B5574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BE5A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E5A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429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429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E5A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1"/>
    <w:uiPriority w:val="22"/>
    <w:qFormat/>
    <w:rsid w:val="00BE5AA0"/>
    <w:rPr>
      <w:b/>
      <w:bCs/>
    </w:rPr>
  </w:style>
  <w:style w:type="paragraph" w:styleId="a5">
    <w:name w:val="Normal (Web)"/>
    <w:basedOn w:val="a0"/>
    <w:uiPriority w:val="99"/>
    <w:unhideWhenUsed/>
    <w:rsid w:val="00BE5AA0"/>
    <w:pPr>
      <w:spacing w:before="100" w:beforeAutospacing="1" w:after="100" w:afterAutospacing="1"/>
    </w:pPr>
  </w:style>
  <w:style w:type="character" w:customStyle="1" w:styleId="20">
    <w:name w:val="Заголовок 2 Знак"/>
    <w:basedOn w:val="a1"/>
    <w:link w:val="2"/>
    <w:uiPriority w:val="9"/>
    <w:semiHidden/>
    <w:rsid w:val="00BE5A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List Paragraph"/>
    <w:basedOn w:val="a0"/>
    <w:uiPriority w:val="34"/>
    <w:qFormat/>
    <w:rsid w:val="0028268A"/>
    <w:pPr>
      <w:ind w:left="720"/>
      <w:contextualSpacing/>
    </w:pPr>
  </w:style>
  <w:style w:type="table" w:styleId="a7">
    <w:name w:val="Table Grid"/>
    <w:basedOn w:val="a2"/>
    <w:uiPriority w:val="39"/>
    <w:rsid w:val="009E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uiPriority w:val="99"/>
    <w:unhideWhenUsed/>
    <w:rsid w:val="003F2E14"/>
    <w:pPr>
      <w:numPr>
        <w:numId w:val="14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24296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24296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80AA36-DDBE-4716-A0A3-2DB1C6C2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baige</dc:creator>
  <cp:keywords/>
  <dc:description/>
  <cp:lastModifiedBy>Пользователь Windows</cp:lastModifiedBy>
  <cp:revision>114</cp:revision>
  <dcterms:created xsi:type="dcterms:W3CDTF">2026-05-08T05:28:00Z</dcterms:created>
  <dcterms:modified xsi:type="dcterms:W3CDTF">2026-06-26T06:16:00Z</dcterms:modified>
</cp:coreProperties>
</file>