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r w:rsidRPr="008F554C">
        <w:rPr>
          <w:rFonts w:ascii="Times New Roman" w:eastAsia="Times New Roman" w:hAnsi="Times New Roman" w:cs="Times New Roman"/>
          <w:b/>
          <w:sz w:val="24"/>
          <w:szCs w:val="24"/>
          <w:lang w:val="kk-KZ" w:eastAsia="ru-RU"/>
        </w:rPr>
        <w:t>Техникалық ерекшелігі</w:t>
      </w:r>
    </w:p>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r w:rsidRPr="008F554C">
        <w:rPr>
          <w:rFonts w:ascii="Times New Roman" w:eastAsia="Times New Roman" w:hAnsi="Times New Roman" w:cs="Times New Roman"/>
          <w:b/>
          <w:sz w:val="24"/>
          <w:szCs w:val="24"/>
          <w:lang w:val="kk-KZ" w:eastAsia="ru-RU"/>
        </w:rPr>
        <w:t>автоматты өрт сигнализациясына және орталықтандырылған өрт мониторингі пультіне техникалық қызмет көрсету жөніндегі қызметтер</w:t>
      </w:r>
    </w:p>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p>
    <w:tbl>
      <w:tblPr>
        <w:tblStyle w:val="a3"/>
        <w:tblW w:w="9640" w:type="dxa"/>
        <w:tblInd w:w="-34" w:type="dxa"/>
        <w:tblLayout w:type="fixed"/>
        <w:tblLook w:val="04A0" w:firstRow="1" w:lastRow="0" w:firstColumn="1" w:lastColumn="0" w:noHBand="0" w:noVBand="1"/>
      </w:tblPr>
      <w:tblGrid>
        <w:gridCol w:w="709"/>
        <w:gridCol w:w="2977"/>
        <w:gridCol w:w="5954"/>
      </w:tblGrid>
      <w:tr w:rsidR="00126D69" w:rsidRPr="003760CB" w:rsidTr="00C77C19">
        <w:tc>
          <w:tcPr>
            <w:tcW w:w="709" w:type="dxa"/>
          </w:tcPr>
          <w:p w:rsidR="00126D69" w:rsidRPr="003760CB" w:rsidRDefault="00126D69" w:rsidP="00C77C19">
            <w:pPr>
              <w:rPr>
                <w:sz w:val="24"/>
                <w:szCs w:val="24"/>
              </w:rPr>
            </w:pPr>
          </w:p>
        </w:tc>
        <w:tc>
          <w:tcPr>
            <w:tcW w:w="2977" w:type="dxa"/>
          </w:tcPr>
          <w:p w:rsidR="00126D69" w:rsidRPr="00126D69" w:rsidRDefault="00126D69" w:rsidP="00126D69">
            <w:pPr>
              <w:jc w:val="center"/>
              <w:rPr>
                <w:b/>
                <w:sz w:val="24"/>
                <w:szCs w:val="24"/>
                <w:lang w:val="en-US"/>
              </w:rPr>
            </w:pPr>
            <w:r w:rsidRPr="008F554C">
              <w:rPr>
                <w:b/>
                <w:sz w:val="24"/>
                <w:szCs w:val="24"/>
                <w:lang w:val="kk-KZ"/>
              </w:rPr>
              <w:t>Атауы</w:t>
            </w:r>
          </w:p>
        </w:tc>
        <w:tc>
          <w:tcPr>
            <w:tcW w:w="5954" w:type="dxa"/>
          </w:tcPr>
          <w:p w:rsidR="00126D69" w:rsidRPr="003760CB" w:rsidRDefault="00126D69" w:rsidP="00C77C19">
            <w:pPr>
              <w:rPr>
                <w:b/>
                <w:sz w:val="24"/>
                <w:szCs w:val="24"/>
              </w:rPr>
            </w:pPr>
          </w:p>
        </w:tc>
      </w:tr>
      <w:tr w:rsidR="00126D69" w:rsidRPr="00126D69" w:rsidTr="00C77C19">
        <w:tc>
          <w:tcPr>
            <w:tcW w:w="709" w:type="dxa"/>
          </w:tcPr>
          <w:p w:rsidR="00126D69" w:rsidRPr="003760CB" w:rsidRDefault="00126D69" w:rsidP="00C77C19">
            <w:pPr>
              <w:jc w:val="center"/>
              <w:rPr>
                <w:b/>
                <w:sz w:val="24"/>
                <w:szCs w:val="24"/>
              </w:rPr>
            </w:pPr>
            <w:r w:rsidRPr="003760CB">
              <w:rPr>
                <w:b/>
                <w:sz w:val="24"/>
                <w:szCs w:val="24"/>
              </w:rPr>
              <w:t>1</w:t>
            </w:r>
          </w:p>
        </w:tc>
        <w:tc>
          <w:tcPr>
            <w:tcW w:w="2977" w:type="dxa"/>
          </w:tcPr>
          <w:p w:rsidR="00126D69" w:rsidRPr="003760CB" w:rsidRDefault="00126D69" w:rsidP="00126D69">
            <w:pPr>
              <w:rPr>
                <w:b/>
                <w:sz w:val="24"/>
                <w:szCs w:val="24"/>
              </w:rPr>
            </w:pPr>
            <w:r>
              <w:rPr>
                <w:b/>
                <w:sz w:val="24"/>
                <w:szCs w:val="24"/>
                <w:lang w:val="kk-KZ"/>
              </w:rPr>
              <w:t>Қ</w:t>
            </w:r>
            <w:r w:rsidRPr="008F554C">
              <w:rPr>
                <w:b/>
                <w:sz w:val="24"/>
                <w:szCs w:val="24"/>
                <w:lang w:val="kk-KZ"/>
              </w:rPr>
              <w:t>ызмет</w:t>
            </w:r>
            <w:r>
              <w:rPr>
                <w:b/>
                <w:sz w:val="24"/>
                <w:szCs w:val="24"/>
                <w:lang w:val="kk-KZ"/>
              </w:rPr>
              <w:t>т</w:t>
            </w:r>
            <w:r w:rsidRPr="008F554C">
              <w:rPr>
                <w:b/>
                <w:sz w:val="24"/>
                <w:szCs w:val="24"/>
                <w:lang w:val="kk-KZ"/>
              </w:rPr>
              <w:t>ің қысқаша сипаттамасы</w:t>
            </w:r>
          </w:p>
        </w:tc>
        <w:tc>
          <w:tcPr>
            <w:tcW w:w="5954" w:type="dxa"/>
          </w:tcPr>
          <w:p w:rsidR="00126D69" w:rsidRPr="00741CE4" w:rsidRDefault="00126D69" w:rsidP="00C77C19">
            <w:pPr>
              <w:rPr>
                <w:sz w:val="24"/>
                <w:szCs w:val="24"/>
                <w:lang w:val="kk-KZ"/>
              </w:rPr>
            </w:pPr>
            <w:r w:rsidRPr="00741CE4">
              <w:rPr>
                <w:sz w:val="24"/>
                <w:szCs w:val="24"/>
                <w:lang w:val="kk-KZ"/>
              </w:rPr>
              <w:t xml:space="preserve">Автоматты өрт сигнализациясына және орталықтандырылған өрт мониторингі пультіне техникалық қызмет көрсету </w:t>
            </w:r>
            <w:r w:rsidR="00E574FF">
              <w:rPr>
                <w:sz w:val="24"/>
                <w:szCs w:val="24"/>
                <w:lang w:val="kk-KZ"/>
              </w:rPr>
              <w:t>және сөйлеу дабылы</w:t>
            </w:r>
          </w:p>
        </w:tc>
      </w:tr>
      <w:tr w:rsidR="00126D69" w:rsidRPr="003760CB" w:rsidTr="00C77C19">
        <w:tc>
          <w:tcPr>
            <w:tcW w:w="709" w:type="dxa"/>
          </w:tcPr>
          <w:p w:rsidR="00126D69" w:rsidRPr="003760CB" w:rsidRDefault="00126D69" w:rsidP="00C77C19">
            <w:pPr>
              <w:jc w:val="center"/>
              <w:rPr>
                <w:b/>
                <w:sz w:val="24"/>
                <w:szCs w:val="24"/>
              </w:rPr>
            </w:pPr>
            <w:r w:rsidRPr="003760CB">
              <w:rPr>
                <w:b/>
                <w:sz w:val="24"/>
                <w:szCs w:val="24"/>
              </w:rPr>
              <w:t>2</w:t>
            </w:r>
          </w:p>
        </w:tc>
        <w:tc>
          <w:tcPr>
            <w:tcW w:w="2977" w:type="dxa"/>
          </w:tcPr>
          <w:p w:rsidR="00126D69" w:rsidRPr="003760CB" w:rsidRDefault="00741CE4" w:rsidP="00C77C19">
            <w:pPr>
              <w:rPr>
                <w:b/>
                <w:sz w:val="24"/>
                <w:szCs w:val="24"/>
              </w:rPr>
            </w:pPr>
            <w:r w:rsidRPr="008F554C">
              <w:rPr>
                <w:b/>
                <w:sz w:val="24"/>
                <w:szCs w:val="24"/>
                <w:lang w:val="kk-KZ"/>
              </w:rPr>
              <w:t>өлшем бірлігі</w:t>
            </w:r>
          </w:p>
        </w:tc>
        <w:tc>
          <w:tcPr>
            <w:tcW w:w="5954" w:type="dxa"/>
          </w:tcPr>
          <w:p w:rsidR="00126D69" w:rsidRPr="00741CE4" w:rsidRDefault="00741CE4" w:rsidP="00C77C19">
            <w:pPr>
              <w:rPr>
                <w:sz w:val="24"/>
                <w:szCs w:val="24"/>
              </w:rPr>
            </w:pPr>
            <w:r w:rsidRPr="00741CE4">
              <w:rPr>
                <w:sz w:val="24"/>
                <w:szCs w:val="24"/>
                <w:lang w:val="kk-KZ"/>
              </w:rPr>
              <w:t>қызмет</w:t>
            </w:r>
          </w:p>
        </w:tc>
      </w:tr>
      <w:tr w:rsidR="00126D69" w:rsidRPr="003760CB" w:rsidTr="00C77C19">
        <w:tc>
          <w:tcPr>
            <w:tcW w:w="709" w:type="dxa"/>
          </w:tcPr>
          <w:p w:rsidR="00126D69" w:rsidRPr="003760CB" w:rsidRDefault="00126D69" w:rsidP="00C77C19">
            <w:pPr>
              <w:jc w:val="center"/>
              <w:rPr>
                <w:b/>
                <w:sz w:val="24"/>
                <w:szCs w:val="24"/>
              </w:rPr>
            </w:pPr>
            <w:r w:rsidRPr="003760CB">
              <w:rPr>
                <w:b/>
                <w:sz w:val="24"/>
                <w:szCs w:val="24"/>
              </w:rPr>
              <w:t>3</w:t>
            </w:r>
          </w:p>
        </w:tc>
        <w:tc>
          <w:tcPr>
            <w:tcW w:w="2977" w:type="dxa"/>
          </w:tcPr>
          <w:p w:rsidR="00126D69" w:rsidRPr="003760CB" w:rsidRDefault="00741CE4" w:rsidP="00C77C19">
            <w:pPr>
              <w:rPr>
                <w:b/>
                <w:sz w:val="24"/>
                <w:szCs w:val="24"/>
              </w:rPr>
            </w:pPr>
            <w:r w:rsidRPr="008F554C">
              <w:rPr>
                <w:b/>
                <w:sz w:val="24"/>
                <w:szCs w:val="24"/>
                <w:lang w:val="kk-KZ"/>
              </w:rPr>
              <w:t>саны</w:t>
            </w:r>
          </w:p>
        </w:tc>
        <w:tc>
          <w:tcPr>
            <w:tcW w:w="5954" w:type="dxa"/>
          </w:tcPr>
          <w:p w:rsidR="00126D69" w:rsidRPr="00741CE4" w:rsidRDefault="00126D69" w:rsidP="00C77C19">
            <w:pPr>
              <w:rPr>
                <w:sz w:val="24"/>
                <w:szCs w:val="24"/>
              </w:rPr>
            </w:pPr>
            <w:r w:rsidRPr="00741CE4">
              <w:rPr>
                <w:sz w:val="24"/>
                <w:szCs w:val="24"/>
              </w:rPr>
              <w:t>1</w:t>
            </w:r>
          </w:p>
        </w:tc>
      </w:tr>
      <w:tr w:rsidR="00126D69" w:rsidRPr="003760CB" w:rsidTr="00C77C19">
        <w:tc>
          <w:tcPr>
            <w:tcW w:w="709" w:type="dxa"/>
          </w:tcPr>
          <w:p w:rsidR="00126D69" w:rsidRPr="003760CB" w:rsidRDefault="00126D69" w:rsidP="00C77C19">
            <w:pPr>
              <w:jc w:val="center"/>
              <w:rPr>
                <w:b/>
                <w:sz w:val="24"/>
                <w:szCs w:val="24"/>
              </w:rPr>
            </w:pPr>
            <w:r w:rsidRPr="003760CB">
              <w:rPr>
                <w:b/>
                <w:sz w:val="24"/>
                <w:szCs w:val="24"/>
              </w:rPr>
              <w:t>4</w:t>
            </w:r>
          </w:p>
        </w:tc>
        <w:tc>
          <w:tcPr>
            <w:tcW w:w="2977" w:type="dxa"/>
          </w:tcPr>
          <w:p w:rsidR="00126D69" w:rsidRPr="003760CB" w:rsidRDefault="00741CE4" w:rsidP="00C77C19">
            <w:pPr>
              <w:rPr>
                <w:b/>
                <w:sz w:val="24"/>
                <w:szCs w:val="24"/>
              </w:rPr>
            </w:pPr>
            <w:r w:rsidRPr="008F554C">
              <w:rPr>
                <w:b/>
                <w:sz w:val="24"/>
                <w:szCs w:val="24"/>
                <w:lang w:val="kk-KZ"/>
              </w:rPr>
              <w:t>қызмет көрсету орны</w:t>
            </w:r>
          </w:p>
        </w:tc>
        <w:tc>
          <w:tcPr>
            <w:tcW w:w="5954" w:type="dxa"/>
          </w:tcPr>
          <w:p w:rsidR="00126D69" w:rsidRPr="00741CE4" w:rsidRDefault="006330BC" w:rsidP="00741CE4">
            <w:pPr>
              <w:rPr>
                <w:color w:val="FF0000"/>
                <w:sz w:val="24"/>
                <w:szCs w:val="24"/>
                <w:lang w:val="kk-KZ"/>
              </w:rPr>
            </w:pPr>
            <w:r>
              <w:rPr>
                <w:sz w:val="24"/>
                <w:szCs w:val="24"/>
                <w:lang w:val="kk-KZ"/>
              </w:rPr>
              <w:t>Астана</w:t>
            </w:r>
            <w:r w:rsidR="00741CE4" w:rsidRPr="00741CE4">
              <w:rPr>
                <w:sz w:val="24"/>
                <w:szCs w:val="24"/>
                <w:lang w:val="kk-KZ"/>
              </w:rPr>
              <w:t xml:space="preserve"> қаласы</w:t>
            </w:r>
            <w:r>
              <w:rPr>
                <w:sz w:val="24"/>
                <w:szCs w:val="24"/>
                <w:lang w:val="kk-KZ"/>
              </w:rPr>
              <w:t>,</w:t>
            </w:r>
            <w:r w:rsidR="00741CE4" w:rsidRPr="00741CE4">
              <w:rPr>
                <w:sz w:val="24"/>
                <w:szCs w:val="24"/>
              </w:rPr>
              <w:t xml:space="preserve"> </w:t>
            </w:r>
            <w:r w:rsidR="00741CE4" w:rsidRPr="00741CE4">
              <w:rPr>
                <w:sz w:val="24"/>
                <w:szCs w:val="24"/>
                <w:lang w:val="kk-KZ"/>
              </w:rPr>
              <w:t>Абай даңғылы 74/1</w:t>
            </w:r>
          </w:p>
        </w:tc>
      </w:tr>
      <w:tr w:rsidR="00126D69" w:rsidRPr="003760CB" w:rsidTr="00C77C19">
        <w:tc>
          <w:tcPr>
            <w:tcW w:w="709" w:type="dxa"/>
          </w:tcPr>
          <w:p w:rsidR="00126D69" w:rsidRPr="003760CB" w:rsidRDefault="00126D69" w:rsidP="00C77C19">
            <w:pPr>
              <w:jc w:val="center"/>
              <w:rPr>
                <w:b/>
                <w:sz w:val="24"/>
                <w:szCs w:val="24"/>
              </w:rPr>
            </w:pPr>
            <w:r w:rsidRPr="003760CB">
              <w:rPr>
                <w:b/>
                <w:sz w:val="24"/>
                <w:szCs w:val="24"/>
              </w:rPr>
              <w:t>5</w:t>
            </w:r>
          </w:p>
        </w:tc>
        <w:tc>
          <w:tcPr>
            <w:tcW w:w="2977" w:type="dxa"/>
          </w:tcPr>
          <w:p w:rsidR="00126D69" w:rsidRPr="003760CB" w:rsidRDefault="00741CE4" w:rsidP="00C77C19">
            <w:pPr>
              <w:rPr>
                <w:b/>
                <w:sz w:val="24"/>
                <w:szCs w:val="24"/>
              </w:rPr>
            </w:pPr>
            <w:r w:rsidRPr="008F554C">
              <w:rPr>
                <w:b/>
                <w:sz w:val="24"/>
                <w:szCs w:val="24"/>
                <w:lang w:val="kk-KZ"/>
              </w:rPr>
              <w:t>қызмет көрсету мерзімі</w:t>
            </w:r>
          </w:p>
        </w:tc>
        <w:tc>
          <w:tcPr>
            <w:tcW w:w="5954" w:type="dxa"/>
          </w:tcPr>
          <w:p w:rsidR="00126D69" w:rsidRPr="00987B42" w:rsidRDefault="006330BC" w:rsidP="00987B42">
            <w:r w:rsidRPr="00987B42">
              <w:t>202</w:t>
            </w:r>
            <w:r w:rsidR="00987B42" w:rsidRPr="00987B42">
              <w:t>6</w:t>
            </w:r>
            <w:r w:rsidRPr="00987B42">
              <w:t xml:space="preserve"> </w:t>
            </w:r>
            <w:proofErr w:type="spellStart"/>
            <w:r w:rsidRPr="00987B42">
              <w:t>жылдың</w:t>
            </w:r>
            <w:proofErr w:type="spellEnd"/>
            <w:r w:rsidRPr="00987B42">
              <w:t xml:space="preserve"> </w:t>
            </w:r>
            <w:proofErr w:type="gramStart"/>
            <w:r w:rsidRPr="00987B42">
              <w:t>1</w:t>
            </w:r>
            <w:proofErr w:type="gramEnd"/>
            <w:r w:rsidRPr="00987B42">
              <w:t xml:space="preserve"> </w:t>
            </w:r>
            <w:proofErr w:type="spellStart"/>
            <w:r w:rsidRPr="00987B42">
              <w:t>қаңтар</w:t>
            </w:r>
            <w:proofErr w:type="spellEnd"/>
            <w:r w:rsidRPr="00987B42">
              <w:t xml:space="preserve"> </w:t>
            </w:r>
            <w:proofErr w:type="spellStart"/>
            <w:r w:rsidRPr="00987B42">
              <w:t>айынан</w:t>
            </w:r>
            <w:proofErr w:type="spellEnd"/>
            <w:r w:rsidRPr="00987B42">
              <w:t xml:space="preserve"> 31 </w:t>
            </w:r>
            <w:proofErr w:type="spellStart"/>
            <w:r w:rsidR="00522E79" w:rsidRPr="00987B42">
              <w:t>желтоқсанына</w:t>
            </w:r>
            <w:proofErr w:type="spellEnd"/>
            <w:r w:rsidR="00522E79" w:rsidRPr="00987B42">
              <w:t xml:space="preserve"> </w:t>
            </w:r>
            <w:proofErr w:type="spellStart"/>
            <w:r w:rsidRPr="00987B42">
              <w:t>дейін</w:t>
            </w:r>
            <w:proofErr w:type="spellEnd"/>
          </w:p>
        </w:tc>
      </w:tr>
      <w:tr w:rsidR="00741CE4" w:rsidRPr="00987B42" w:rsidTr="00C77C19">
        <w:tc>
          <w:tcPr>
            <w:tcW w:w="709" w:type="dxa"/>
          </w:tcPr>
          <w:p w:rsidR="00741CE4" w:rsidRPr="00741CE4" w:rsidRDefault="00741CE4" w:rsidP="00C77C19">
            <w:pPr>
              <w:jc w:val="center"/>
              <w:rPr>
                <w:b/>
                <w:sz w:val="24"/>
                <w:szCs w:val="24"/>
                <w:lang w:val="kk-KZ"/>
              </w:rPr>
            </w:pPr>
            <w:r>
              <w:rPr>
                <w:b/>
                <w:sz w:val="24"/>
                <w:szCs w:val="24"/>
                <w:lang w:val="kk-KZ"/>
              </w:rPr>
              <w:t>6</w:t>
            </w:r>
          </w:p>
        </w:tc>
        <w:tc>
          <w:tcPr>
            <w:tcW w:w="2977" w:type="dxa"/>
          </w:tcPr>
          <w:p w:rsidR="00741CE4" w:rsidRPr="008F554C" w:rsidRDefault="00741CE4" w:rsidP="00C77C19">
            <w:pPr>
              <w:rPr>
                <w:b/>
                <w:sz w:val="24"/>
                <w:szCs w:val="24"/>
                <w:lang w:val="kk-KZ"/>
              </w:rPr>
            </w:pPr>
            <w:r>
              <w:rPr>
                <w:b/>
                <w:sz w:val="24"/>
                <w:szCs w:val="24"/>
                <w:lang w:val="kk-KZ"/>
              </w:rPr>
              <w:t>бағасы</w:t>
            </w:r>
          </w:p>
        </w:tc>
        <w:tc>
          <w:tcPr>
            <w:tcW w:w="5954" w:type="dxa"/>
          </w:tcPr>
          <w:p w:rsidR="00741CE4" w:rsidRPr="00741CE4" w:rsidRDefault="00741CE4" w:rsidP="00987B42">
            <w:pPr>
              <w:rPr>
                <w:sz w:val="24"/>
                <w:szCs w:val="24"/>
                <w:lang w:val="kk-KZ"/>
              </w:rPr>
            </w:pPr>
            <w:r w:rsidRPr="00741CE4">
              <w:rPr>
                <w:sz w:val="24"/>
                <w:szCs w:val="24"/>
                <w:lang w:val="kk-KZ"/>
              </w:rPr>
              <w:t>Сатып алуды жүзеге асыруға бөлінген сома 202</w:t>
            </w:r>
            <w:r w:rsidR="00987B42" w:rsidRPr="00987B42">
              <w:rPr>
                <w:sz w:val="24"/>
                <w:szCs w:val="24"/>
                <w:lang w:val="kk-KZ"/>
              </w:rPr>
              <w:t>6</w:t>
            </w:r>
            <w:r w:rsidRPr="00741CE4">
              <w:rPr>
                <w:sz w:val="24"/>
                <w:szCs w:val="24"/>
                <w:lang w:val="kk-KZ"/>
              </w:rPr>
              <w:t xml:space="preserve"> жылғы 01 қаңтарынан бастап 31 желтоқсанға дейінгі кезеңге есептелген. Заңның </w:t>
            </w:r>
            <w:r w:rsidR="00987B42" w:rsidRPr="00987B42">
              <w:rPr>
                <w:sz w:val="24"/>
                <w:szCs w:val="24"/>
                <w:lang w:val="kk-KZ"/>
              </w:rPr>
              <w:t>18</w:t>
            </w:r>
            <w:r w:rsidRPr="00741CE4">
              <w:rPr>
                <w:sz w:val="24"/>
                <w:szCs w:val="24"/>
                <w:lang w:val="kk-KZ"/>
              </w:rPr>
              <w:t xml:space="preserve"> бабының 1 тармағының 2 тармақшасының негізінде Шарт жасасуы 202</w:t>
            </w:r>
            <w:r w:rsidR="00987B42" w:rsidRPr="00987B42">
              <w:rPr>
                <w:sz w:val="24"/>
                <w:szCs w:val="24"/>
                <w:lang w:val="kk-KZ"/>
              </w:rPr>
              <w:t>6</w:t>
            </w:r>
            <w:r w:rsidRPr="00741CE4">
              <w:rPr>
                <w:sz w:val="24"/>
                <w:szCs w:val="24"/>
                <w:lang w:val="kk-KZ"/>
              </w:rPr>
              <w:t xml:space="preserve"> жылғы 1 қаңтарынан кеш жасалған жағдайда шарттың жалпы сомасы қолданылу кезеңінің қысқаруына жатады.</w:t>
            </w:r>
          </w:p>
        </w:tc>
      </w:tr>
    </w:tbl>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p>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p>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r w:rsidRPr="008F554C">
        <w:rPr>
          <w:rFonts w:ascii="Times New Roman" w:eastAsia="Times New Roman" w:hAnsi="Times New Roman" w:cs="Times New Roman"/>
          <w:b/>
          <w:sz w:val="24"/>
          <w:szCs w:val="24"/>
          <w:lang w:val="kk-KZ" w:eastAsia="ru-RU"/>
        </w:rPr>
        <w:t>Автоматты өрт дабылы мен орталықтандырылған өрт мониторингі пультіне техникалық қызмет көрсету регламенті</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237"/>
        <w:gridCol w:w="2694"/>
      </w:tblGrid>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b/>
                <w:sz w:val="24"/>
                <w:szCs w:val="24"/>
              </w:rPr>
            </w:pPr>
            <w:r w:rsidRPr="003760CB">
              <w:rPr>
                <w:rFonts w:ascii="Times New Roman" w:hAnsi="Times New Roman" w:cs="Times New Roman"/>
                <w:b/>
                <w:sz w:val="24"/>
                <w:szCs w:val="24"/>
              </w:rPr>
              <w:t xml:space="preserve">№ </w:t>
            </w:r>
            <w:proofErr w:type="gramStart"/>
            <w:r w:rsidRPr="003760CB">
              <w:rPr>
                <w:rFonts w:ascii="Times New Roman" w:hAnsi="Times New Roman" w:cs="Times New Roman"/>
                <w:b/>
                <w:sz w:val="24"/>
                <w:szCs w:val="24"/>
              </w:rPr>
              <w:t>п</w:t>
            </w:r>
            <w:proofErr w:type="gramEnd"/>
            <w:r w:rsidRPr="003760CB">
              <w:rPr>
                <w:rFonts w:ascii="Times New Roman" w:hAnsi="Times New Roman" w:cs="Times New Roman"/>
                <w:b/>
                <w:sz w:val="24"/>
                <w:szCs w:val="24"/>
              </w:rPr>
              <w:t>/п</w:t>
            </w:r>
          </w:p>
        </w:tc>
        <w:tc>
          <w:tcPr>
            <w:tcW w:w="6237" w:type="dxa"/>
            <w:vAlign w:val="center"/>
          </w:tcPr>
          <w:p w:rsidR="00741CE4" w:rsidRPr="00741CE4" w:rsidRDefault="00741CE4" w:rsidP="00C77C19">
            <w:pPr>
              <w:spacing w:line="240" w:lineRule="auto"/>
              <w:jc w:val="center"/>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жұмыстар тізбесі</w:t>
            </w:r>
          </w:p>
        </w:tc>
        <w:tc>
          <w:tcPr>
            <w:tcW w:w="2694" w:type="dxa"/>
            <w:vAlign w:val="center"/>
          </w:tcPr>
          <w:p w:rsidR="00741CE4" w:rsidRPr="00741CE4" w:rsidRDefault="00741CE4" w:rsidP="00C77C19">
            <w:pPr>
              <w:spacing w:line="240" w:lineRule="auto"/>
              <w:jc w:val="center"/>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шарт бойынша мамандандырылған ұйымдардың қызмет көрсету мерзімділігі</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1</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Жүйенің құрамдас бөліктерін (өрт панелінің, хабарлағыштардың, хабарлағыштардың, сигнал беру шлейфінің) механикалық зақымданулардың, тоттанудың, кірдің, бекітпе беріктігінің және т. б. болмауына сыртқы тексеру</w:t>
            </w:r>
          </w:p>
        </w:tc>
        <w:tc>
          <w:tcPr>
            <w:tcW w:w="2694" w:type="dxa"/>
            <w:vAlign w:val="center"/>
          </w:tcPr>
          <w:p w:rsidR="00741CE4" w:rsidRDefault="00741CE4" w:rsidP="00C77C19">
            <w:pPr>
              <w:spacing w:line="240" w:lineRule="auto"/>
              <w:jc w:val="center"/>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Тоқсан сайын</w:t>
            </w:r>
          </w:p>
          <w:p w:rsidR="00E574FF" w:rsidRPr="00741CE4" w:rsidRDefault="00E574FF" w:rsidP="00C77C19">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kk-KZ" w:eastAsia="ru-RU"/>
              </w:rPr>
              <w:t>Айына 1 рет</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2</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Ажыратқыштар мен қосқыштардың жұмыс жағдайын, Жарық индикациясының дұрыстығын бақылау.</w:t>
            </w:r>
          </w:p>
        </w:tc>
        <w:tc>
          <w:tcPr>
            <w:tcW w:w="2694" w:type="dxa"/>
            <w:vAlign w:val="center"/>
          </w:tcPr>
          <w:p w:rsidR="00741CE4" w:rsidRDefault="00741CE4" w:rsidP="00C77C19">
            <w:pPr>
              <w:spacing w:line="240" w:lineRule="auto"/>
              <w:jc w:val="center"/>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Тоқсан сайын</w:t>
            </w:r>
          </w:p>
          <w:p w:rsidR="00E574FF" w:rsidRPr="00741CE4" w:rsidRDefault="00E574FF" w:rsidP="00C77C19">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kk-KZ" w:eastAsia="ru-RU"/>
              </w:rPr>
              <w:t>Айына 1 рет</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3</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Негізгі және резервтік қуат көздерін бақылау және жұмыс кірісінен резервтік қуат көзіне автоматты түрде ауысуды тексеру.</w:t>
            </w:r>
          </w:p>
        </w:tc>
        <w:tc>
          <w:tcPr>
            <w:tcW w:w="2694" w:type="dxa"/>
            <w:vAlign w:val="center"/>
          </w:tcPr>
          <w:p w:rsidR="00741CE4" w:rsidRDefault="00741CE4" w:rsidP="00C77C19">
            <w:pPr>
              <w:spacing w:line="240" w:lineRule="auto"/>
              <w:jc w:val="center"/>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Тоқсан сайын</w:t>
            </w:r>
          </w:p>
          <w:p w:rsidR="00E574FF" w:rsidRPr="00741CE4" w:rsidRDefault="00E574FF" w:rsidP="00C77C19">
            <w:pPr>
              <w:spacing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kk-KZ" w:eastAsia="ru-RU"/>
              </w:rPr>
              <w:t>Айына 1 рет</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4</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Жүйенің жұмыс қабілеттілігі мен құрамдас бөліктерін тексеру (өрт панелі, хабарлағыштар, хабарлағыштар, сигнализация шлейфінің параметрлерін өзгерту және т.б.).</w:t>
            </w:r>
          </w:p>
        </w:tc>
        <w:tc>
          <w:tcPr>
            <w:tcW w:w="2694" w:type="dxa"/>
            <w:vAlign w:val="center"/>
          </w:tcPr>
          <w:p w:rsidR="00741CE4" w:rsidRPr="00741CE4" w:rsidRDefault="00741CE4" w:rsidP="00C77C19">
            <w:pPr>
              <w:spacing w:line="240" w:lineRule="auto"/>
              <w:jc w:val="center"/>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Шақыру бойынша</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5</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Алдын алу жұмыстары.</w:t>
            </w:r>
          </w:p>
        </w:tc>
        <w:tc>
          <w:tcPr>
            <w:tcW w:w="2694" w:type="dxa"/>
            <w:vAlign w:val="center"/>
          </w:tcPr>
          <w:p w:rsidR="00741CE4" w:rsidRPr="00741CE4" w:rsidRDefault="00741CE4" w:rsidP="00C77C19">
            <w:pPr>
              <w:spacing w:line="240" w:lineRule="auto"/>
              <w:jc w:val="center"/>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Шақыру бойынша</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6</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Жүйенің жұмысын тексеру.</w:t>
            </w:r>
          </w:p>
        </w:tc>
        <w:tc>
          <w:tcPr>
            <w:tcW w:w="2694" w:type="dxa"/>
            <w:vAlign w:val="center"/>
          </w:tcPr>
          <w:p w:rsidR="00741CE4" w:rsidRPr="00741CE4" w:rsidRDefault="00741CE4" w:rsidP="00C77C19">
            <w:pPr>
              <w:spacing w:line="240" w:lineRule="auto"/>
              <w:jc w:val="center"/>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Шақыру бойынша</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7</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Орталықтандырылған өрт мониторингі пультінен автоматты өрт дабылын тәулік бойы тестілеу.</w:t>
            </w:r>
          </w:p>
        </w:tc>
        <w:tc>
          <w:tcPr>
            <w:tcW w:w="2694" w:type="dxa"/>
            <w:vAlign w:val="center"/>
          </w:tcPr>
          <w:p w:rsidR="00741CE4" w:rsidRPr="00741CE4" w:rsidRDefault="00741CE4" w:rsidP="00C77C19">
            <w:pPr>
              <w:spacing w:line="240" w:lineRule="auto"/>
              <w:jc w:val="center"/>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Тәулік бойы</w:t>
            </w:r>
          </w:p>
        </w:tc>
      </w:tr>
      <w:tr w:rsidR="00741CE4" w:rsidRPr="003760CB" w:rsidTr="00C77C19">
        <w:tc>
          <w:tcPr>
            <w:tcW w:w="675" w:type="dxa"/>
            <w:vAlign w:val="center"/>
          </w:tcPr>
          <w:p w:rsidR="00741CE4" w:rsidRPr="003760CB" w:rsidRDefault="00741CE4" w:rsidP="00C77C19">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8</w:t>
            </w:r>
          </w:p>
        </w:tc>
        <w:tc>
          <w:tcPr>
            <w:tcW w:w="6237" w:type="dxa"/>
          </w:tcPr>
          <w:p w:rsidR="00741CE4" w:rsidRPr="00741CE4" w:rsidRDefault="00741CE4" w:rsidP="00C77C19">
            <w:pPr>
              <w:spacing w:line="240" w:lineRule="auto"/>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t xml:space="preserve">Орталықтандырылған өрт мониторингі пультіне өрт </w:t>
            </w:r>
            <w:r w:rsidRPr="00741CE4">
              <w:rPr>
                <w:rFonts w:ascii="Times New Roman" w:eastAsia="Times New Roman" w:hAnsi="Times New Roman" w:cs="Times New Roman"/>
                <w:sz w:val="24"/>
                <w:szCs w:val="24"/>
                <w:lang w:val="kk-KZ" w:eastAsia="ru-RU"/>
              </w:rPr>
              <w:lastRenderedPageBreak/>
              <w:t>туралы дабыл сигналының шығуын тәулік бойы тексеру.</w:t>
            </w:r>
          </w:p>
        </w:tc>
        <w:tc>
          <w:tcPr>
            <w:tcW w:w="2694" w:type="dxa"/>
            <w:vAlign w:val="center"/>
          </w:tcPr>
          <w:p w:rsidR="00741CE4" w:rsidRPr="00741CE4" w:rsidRDefault="00741CE4" w:rsidP="00C77C19">
            <w:pPr>
              <w:spacing w:line="240" w:lineRule="auto"/>
              <w:jc w:val="center"/>
              <w:rPr>
                <w:rFonts w:ascii="Times New Roman" w:hAnsi="Times New Roman" w:cs="Times New Roman"/>
                <w:sz w:val="24"/>
                <w:szCs w:val="24"/>
              </w:rPr>
            </w:pPr>
            <w:r w:rsidRPr="00741CE4">
              <w:rPr>
                <w:rFonts w:ascii="Times New Roman" w:eastAsia="Times New Roman" w:hAnsi="Times New Roman" w:cs="Times New Roman"/>
                <w:sz w:val="24"/>
                <w:szCs w:val="24"/>
                <w:lang w:val="kk-KZ" w:eastAsia="ru-RU"/>
              </w:rPr>
              <w:lastRenderedPageBreak/>
              <w:t>Тәулік бойы</w:t>
            </w:r>
          </w:p>
        </w:tc>
      </w:tr>
      <w:tr w:rsidR="00E574FF" w:rsidRPr="003760CB" w:rsidTr="00C77C19">
        <w:tc>
          <w:tcPr>
            <w:tcW w:w="675" w:type="dxa"/>
            <w:vAlign w:val="center"/>
          </w:tcPr>
          <w:p w:rsidR="00E574FF" w:rsidRPr="00E574FF" w:rsidRDefault="00E574FF" w:rsidP="00C77C19">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w:t>
            </w:r>
          </w:p>
        </w:tc>
        <w:tc>
          <w:tcPr>
            <w:tcW w:w="6237" w:type="dxa"/>
          </w:tcPr>
          <w:p w:rsidR="00E574FF" w:rsidRPr="00741CE4" w:rsidRDefault="00E574FF" w:rsidP="00C77C19">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Сөйлеу дабылы</w:t>
            </w:r>
          </w:p>
        </w:tc>
        <w:tc>
          <w:tcPr>
            <w:tcW w:w="2694" w:type="dxa"/>
            <w:vAlign w:val="center"/>
          </w:tcPr>
          <w:p w:rsidR="00E574FF" w:rsidRPr="00741CE4" w:rsidRDefault="00E574FF" w:rsidP="00C77C19">
            <w:pPr>
              <w:spacing w:line="240" w:lineRule="auto"/>
              <w:jc w:val="center"/>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Тәулік бойы</w:t>
            </w:r>
          </w:p>
        </w:tc>
      </w:tr>
    </w:tbl>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p>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p>
    <w:p w:rsidR="008F554C" w:rsidRPr="008F554C" w:rsidRDefault="008F554C" w:rsidP="008F554C">
      <w:pPr>
        <w:spacing w:after="0" w:line="240" w:lineRule="auto"/>
        <w:jc w:val="center"/>
        <w:rPr>
          <w:rFonts w:ascii="Times New Roman" w:eastAsia="Times New Roman" w:hAnsi="Times New Roman" w:cs="Times New Roman"/>
          <w:b/>
          <w:sz w:val="24"/>
          <w:szCs w:val="24"/>
          <w:lang w:val="kk-KZ" w:eastAsia="ru-RU"/>
        </w:rPr>
      </w:pPr>
      <w:r w:rsidRPr="008F554C">
        <w:rPr>
          <w:rFonts w:ascii="Times New Roman" w:eastAsia="Times New Roman" w:hAnsi="Times New Roman" w:cs="Times New Roman"/>
          <w:b/>
          <w:sz w:val="24"/>
          <w:szCs w:val="24"/>
          <w:lang w:val="kk-KZ" w:eastAsia="ru-RU"/>
        </w:rPr>
        <w:t>Көрсетілетін қызметтер тізімі</w:t>
      </w:r>
    </w:p>
    <w:p w:rsidR="008F554C" w:rsidRPr="00741CE4" w:rsidRDefault="008F554C" w:rsidP="00741CE4">
      <w:pPr>
        <w:spacing w:after="0" w:line="240" w:lineRule="auto"/>
        <w:jc w:val="both"/>
        <w:rPr>
          <w:rFonts w:ascii="Times New Roman" w:eastAsia="Times New Roman" w:hAnsi="Times New Roman" w:cs="Times New Roman"/>
          <w:sz w:val="24"/>
          <w:szCs w:val="24"/>
          <w:lang w:val="kk-KZ" w:eastAsia="ru-RU"/>
        </w:rPr>
      </w:pPr>
      <w:r w:rsidRPr="008F554C">
        <w:rPr>
          <w:rFonts w:ascii="Times New Roman" w:eastAsia="Times New Roman" w:hAnsi="Times New Roman" w:cs="Times New Roman"/>
          <w:b/>
          <w:sz w:val="24"/>
          <w:szCs w:val="24"/>
          <w:lang w:val="kk-KZ" w:eastAsia="ru-RU"/>
        </w:rPr>
        <w:t xml:space="preserve">1. </w:t>
      </w:r>
      <w:r w:rsidRPr="00741CE4">
        <w:rPr>
          <w:rFonts w:ascii="Times New Roman" w:eastAsia="Times New Roman" w:hAnsi="Times New Roman" w:cs="Times New Roman"/>
          <w:sz w:val="24"/>
          <w:szCs w:val="24"/>
          <w:lang w:val="kk-KZ" w:eastAsia="ru-RU"/>
        </w:rPr>
        <w:t>Орталықтандырылған өрт пультінің көмегімен өрт дабылы жүйесінің техникалық жарамды жай-күйін тәулік бойы бақылау.</w:t>
      </w:r>
    </w:p>
    <w:p w:rsidR="008F554C" w:rsidRPr="00741CE4" w:rsidRDefault="008F554C" w:rsidP="00741CE4">
      <w:pPr>
        <w:spacing w:after="0" w:line="240" w:lineRule="auto"/>
        <w:jc w:val="both"/>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2. Өрт дабылы жүйесінің жұмысында анықталған ақаулықтарды жою бойынша жедел шаралар қабылдау (пайдалану жөніндегі нұсқаулыққа сәйкес түтін өрт хабарлағыштарының ақаулықтарын жою, спирт ерітіндісімен сүрту, істен шыққан түтін, қол хабарлағыштары мен колонкаларды ауыстыру және т. б.);</w:t>
      </w:r>
    </w:p>
    <w:p w:rsidR="008F554C" w:rsidRPr="00741CE4" w:rsidRDefault="008F554C" w:rsidP="00741CE4">
      <w:pPr>
        <w:spacing w:after="0" w:line="240" w:lineRule="auto"/>
        <w:jc w:val="both"/>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3. Қабылдау-бақылау аспаптарының жұмысын білікті мамандармен бағдарламалық сүйемелдеу;</w:t>
      </w:r>
    </w:p>
    <w:p w:rsidR="008F554C" w:rsidRPr="00741CE4" w:rsidRDefault="008F554C" w:rsidP="00741CE4">
      <w:pPr>
        <w:spacing w:after="0" w:line="240" w:lineRule="auto"/>
        <w:jc w:val="both"/>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 xml:space="preserve">4. </w:t>
      </w:r>
      <w:r w:rsidR="006B1452" w:rsidRPr="006B1452">
        <w:rPr>
          <w:rFonts w:ascii="Times New Roman" w:eastAsia="Times New Roman" w:hAnsi="Times New Roman" w:cs="Times New Roman"/>
          <w:sz w:val="24"/>
          <w:szCs w:val="24"/>
          <w:lang w:val="kk-KZ" w:eastAsia="ru-RU"/>
        </w:rPr>
        <w:t>Қызметтер Қазақстан Республикасы Төтенше жағдайлар министрінің 2021 жылғы 17 тамыздағы № 405 бұйрығымен бекітілген "Өрт қауіпсіздігіне қойылатын жалпы талаптар" техникалық регламентіне сәйкес көрсетілуі тиіс</w:t>
      </w:r>
      <w:r w:rsidRPr="00741CE4">
        <w:rPr>
          <w:rFonts w:ascii="Times New Roman" w:eastAsia="Times New Roman" w:hAnsi="Times New Roman" w:cs="Times New Roman"/>
          <w:sz w:val="24"/>
          <w:szCs w:val="24"/>
          <w:lang w:val="kk-KZ" w:eastAsia="ru-RU"/>
        </w:rPr>
        <w:t>, өрт автоматикасы жүйелері мен қондырғыларын техникалық ұстау жөніндегі қағидалар мен нұсқаулықтарға сәйкес көрсетілуі тиіс;</w:t>
      </w:r>
    </w:p>
    <w:p w:rsidR="008F554C" w:rsidRPr="006330BC" w:rsidRDefault="008F554C" w:rsidP="00741CE4">
      <w:pPr>
        <w:spacing w:after="0" w:line="240" w:lineRule="auto"/>
        <w:jc w:val="both"/>
        <w:rPr>
          <w:rFonts w:ascii="Times New Roman" w:eastAsia="Times New Roman" w:hAnsi="Times New Roman" w:cs="Times New Roman"/>
          <w:sz w:val="24"/>
          <w:szCs w:val="24"/>
          <w:lang w:val="kk-KZ" w:eastAsia="ru-RU"/>
        </w:rPr>
      </w:pPr>
      <w:r w:rsidRPr="00741CE4">
        <w:rPr>
          <w:rFonts w:ascii="Times New Roman" w:eastAsia="Times New Roman" w:hAnsi="Times New Roman" w:cs="Times New Roman"/>
          <w:sz w:val="24"/>
          <w:szCs w:val="24"/>
          <w:lang w:val="kk-KZ" w:eastAsia="ru-RU"/>
        </w:rPr>
        <w:t>5. Орталықтандырылған өрт мониторингі пультінен автоматты өрт дабылын тәулік бойы тестілеу.</w:t>
      </w:r>
    </w:p>
    <w:p w:rsidR="00126D69" w:rsidRPr="00272991" w:rsidRDefault="00126D69" w:rsidP="00126D69">
      <w:pPr>
        <w:jc w:val="both"/>
        <w:rPr>
          <w:sz w:val="28"/>
          <w:szCs w:val="28"/>
          <w:lang w:val="kk-KZ"/>
        </w:rPr>
      </w:pPr>
    </w:p>
    <w:p w:rsidR="008F554C" w:rsidRDefault="008F554C" w:rsidP="0019365B">
      <w:pPr>
        <w:spacing w:after="0" w:line="240" w:lineRule="auto"/>
        <w:jc w:val="center"/>
        <w:rPr>
          <w:rFonts w:ascii="Times New Roman" w:eastAsia="Times New Roman" w:hAnsi="Times New Roman" w:cs="Times New Roman"/>
          <w:b/>
          <w:sz w:val="24"/>
          <w:szCs w:val="24"/>
          <w:lang w:val="kk-KZ" w:eastAsia="ru-RU"/>
        </w:rPr>
      </w:pPr>
    </w:p>
    <w:p w:rsidR="008F554C" w:rsidRDefault="008F554C" w:rsidP="0019365B">
      <w:pPr>
        <w:spacing w:after="0" w:line="240" w:lineRule="auto"/>
        <w:jc w:val="center"/>
        <w:rPr>
          <w:rFonts w:ascii="Times New Roman" w:eastAsia="Times New Roman" w:hAnsi="Times New Roman" w:cs="Times New Roman"/>
          <w:b/>
          <w:sz w:val="24"/>
          <w:szCs w:val="24"/>
          <w:lang w:val="kk-KZ" w:eastAsia="ru-RU"/>
        </w:rPr>
      </w:pPr>
    </w:p>
    <w:p w:rsidR="0019365B" w:rsidRPr="003760CB" w:rsidRDefault="0019365B" w:rsidP="0019365B">
      <w:pPr>
        <w:spacing w:after="0" w:line="240" w:lineRule="auto"/>
        <w:jc w:val="center"/>
        <w:rPr>
          <w:rFonts w:ascii="Times New Roman" w:eastAsia="Times New Roman" w:hAnsi="Times New Roman" w:cs="Times New Roman"/>
          <w:b/>
          <w:sz w:val="24"/>
          <w:szCs w:val="24"/>
          <w:lang w:eastAsia="ru-RU"/>
        </w:rPr>
      </w:pPr>
      <w:r w:rsidRPr="003760CB">
        <w:rPr>
          <w:rFonts w:ascii="Times New Roman" w:eastAsia="Times New Roman" w:hAnsi="Times New Roman" w:cs="Times New Roman"/>
          <w:b/>
          <w:sz w:val="24"/>
          <w:szCs w:val="24"/>
          <w:lang w:val="kk-KZ" w:eastAsia="ru-RU"/>
        </w:rPr>
        <w:t>Техническая спецификация</w:t>
      </w:r>
    </w:p>
    <w:p w:rsidR="0019365B" w:rsidRPr="003760CB" w:rsidRDefault="0019365B" w:rsidP="0019365B">
      <w:pPr>
        <w:spacing w:after="0" w:line="240" w:lineRule="auto"/>
        <w:jc w:val="center"/>
        <w:rPr>
          <w:rFonts w:ascii="Times New Roman" w:eastAsia="Times New Roman" w:hAnsi="Times New Roman" w:cs="Times New Roman"/>
          <w:b/>
          <w:bCs/>
          <w:sz w:val="24"/>
          <w:szCs w:val="24"/>
          <w:lang w:eastAsia="ru-RU"/>
        </w:rPr>
      </w:pPr>
      <w:r w:rsidRPr="003760CB">
        <w:rPr>
          <w:rFonts w:ascii="Times New Roman" w:eastAsia="Times New Roman" w:hAnsi="Times New Roman" w:cs="Times New Roman"/>
          <w:b/>
          <w:bCs/>
          <w:sz w:val="24"/>
          <w:szCs w:val="24"/>
          <w:lang w:eastAsia="ru-RU"/>
        </w:rPr>
        <w:t xml:space="preserve">услуг по </w:t>
      </w:r>
      <w:r w:rsidR="003C65C4" w:rsidRPr="003760CB">
        <w:rPr>
          <w:rFonts w:ascii="Times New Roman" w:eastAsia="Times New Roman" w:hAnsi="Times New Roman" w:cs="Times New Roman"/>
          <w:b/>
          <w:bCs/>
          <w:sz w:val="24"/>
          <w:szCs w:val="24"/>
          <w:lang w:eastAsia="ru-RU"/>
        </w:rPr>
        <w:t>техническому обслуживанию</w:t>
      </w:r>
      <w:r w:rsidR="000067D6" w:rsidRPr="003760CB">
        <w:rPr>
          <w:rFonts w:ascii="Times New Roman" w:eastAsia="Times New Roman" w:hAnsi="Times New Roman" w:cs="Times New Roman"/>
          <w:b/>
          <w:bCs/>
          <w:sz w:val="24"/>
          <w:szCs w:val="24"/>
          <w:lang w:eastAsia="ru-RU"/>
        </w:rPr>
        <w:t xml:space="preserve"> автоматической </w:t>
      </w:r>
      <w:r w:rsidRPr="003760CB">
        <w:rPr>
          <w:rFonts w:ascii="Times New Roman" w:eastAsia="Times New Roman" w:hAnsi="Times New Roman" w:cs="Times New Roman"/>
          <w:b/>
          <w:bCs/>
          <w:sz w:val="24"/>
          <w:szCs w:val="24"/>
          <w:lang w:eastAsia="ru-RU"/>
        </w:rPr>
        <w:t>пожарной сигнализации</w:t>
      </w:r>
      <w:r w:rsidR="003C65C4" w:rsidRPr="003760CB">
        <w:rPr>
          <w:rFonts w:ascii="Times New Roman" w:eastAsia="Times New Roman" w:hAnsi="Times New Roman" w:cs="Times New Roman"/>
          <w:b/>
          <w:bCs/>
          <w:sz w:val="24"/>
          <w:szCs w:val="24"/>
          <w:lang w:eastAsia="ru-RU"/>
        </w:rPr>
        <w:t xml:space="preserve"> и пульта централизованного пожарного мониторинга</w:t>
      </w:r>
    </w:p>
    <w:p w:rsidR="0019365B" w:rsidRPr="003760CB" w:rsidRDefault="0019365B" w:rsidP="0019365B">
      <w:pPr>
        <w:spacing w:after="0" w:line="240" w:lineRule="auto"/>
        <w:jc w:val="center"/>
        <w:rPr>
          <w:rFonts w:ascii="Times New Roman" w:eastAsia="Times New Roman" w:hAnsi="Times New Roman" w:cs="Times New Roman"/>
          <w:b/>
          <w:bCs/>
          <w:sz w:val="24"/>
          <w:szCs w:val="24"/>
          <w:lang w:eastAsia="ru-RU"/>
        </w:rPr>
      </w:pPr>
    </w:p>
    <w:tbl>
      <w:tblPr>
        <w:tblStyle w:val="a3"/>
        <w:tblW w:w="9640" w:type="dxa"/>
        <w:tblInd w:w="-34" w:type="dxa"/>
        <w:tblLayout w:type="fixed"/>
        <w:tblLook w:val="04A0" w:firstRow="1" w:lastRow="0" w:firstColumn="1" w:lastColumn="0" w:noHBand="0" w:noVBand="1"/>
      </w:tblPr>
      <w:tblGrid>
        <w:gridCol w:w="709"/>
        <w:gridCol w:w="2977"/>
        <w:gridCol w:w="5954"/>
      </w:tblGrid>
      <w:tr w:rsidR="0019365B" w:rsidRPr="003760CB" w:rsidTr="002C24F1">
        <w:tc>
          <w:tcPr>
            <w:tcW w:w="709" w:type="dxa"/>
          </w:tcPr>
          <w:p w:rsidR="0019365B" w:rsidRPr="003760CB" w:rsidRDefault="0019365B" w:rsidP="00642961">
            <w:pPr>
              <w:rPr>
                <w:sz w:val="24"/>
                <w:szCs w:val="24"/>
              </w:rPr>
            </w:pPr>
          </w:p>
        </w:tc>
        <w:tc>
          <w:tcPr>
            <w:tcW w:w="2977" w:type="dxa"/>
          </w:tcPr>
          <w:p w:rsidR="0019365B" w:rsidRPr="003760CB" w:rsidRDefault="0019365B" w:rsidP="00642961">
            <w:pPr>
              <w:rPr>
                <w:b/>
                <w:sz w:val="24"/>
                <w:szCs w:val="24"/>
              </w:rPr>
            </w:pPr>
            <w:r w:rsidRPr="003760CB">
              <w:rPr>
                <w:b/>
                <w:sz w:val="24"/>
                <w:szCs w:val="24"/>
              </w:rPr>
              <w:t>Наименование</w:t>
            </w:r>
          </w:p>
        </w:tc>
        <w:tc>
          <w:tcPr>
            <w:tcW w:w="5954" w:type="dxa"/>
          </w:tcPr>
          <w:p w:rsidR="0019365B" w:rsidRPr="003760CB" w:rsidRDefault="0019365B" w:rsidP="00642961">
            <w:pPr>
              <w:rPr>
                <w:b/>
                <w:sz w:val="24"/>
                <w:szCs w:val="24"/>
              </w:rPr>
            </w:pPr>
          </w:p>
        </w:tc>
      </w:tr>
      <w:tr w:rsidR="000067D6" w:rsidRPr="003760CB" w:rsidTr="002C24F1">
        <w:tc>
          <w:tcPr>
            <w:tcW w:w="709" w:type="dxa"/>
          </w:tcPr>
          <w:p w:rsidR="000067D6" w:rsidRPr="003760CB" w:rsidRDefault="000067D6" w:rsidP="00436925">
            <w:pPr>
              <w:jc w:val="center"/>
              <w:rPr>
                <w:b/>
                <w:sz w:val="24"/>
                <w:szCs w:val="24"/>
              </w:rPr>
            </w:pPr>
            <w:r w:rsidRPr="003760CB">
              <w:rPr>
                <w:b/>
                <w:sz w:val="24"/>
                <w:szCs w:val="24"/>
              </w:rPr>
              <w:t>1</w:t>
            </w:r>
          </w:p>
        </w:tc>
        <w:tc>
          <w:tcPr>
            <w:tcW w:w="2977" w:type="dxa"/>
          </w:tcPr>
          <w:p w:rsidR="000067D6" w:rsidRPr="003760CB" w:rsidRDefault="000067D6" w:rsidP="00642961">
            <w:pPr>
              <w:rPr>
                <w:b/>
                <w:sz w:val="24"/>
                <w:szCs w:val="24"/>
              </w:rPr>
            </w:pPr>
            <w:r w:rsidRPr="003760CB">
              <w:rPr>
                <w:b/>
                <w:sz w:val="24"/>
                <w:szCs w:val="24"/>
              </w:rPr>
              <w:t>Краткая характеристика услуг</w:t>
            </w:r>
          </w:p>
        </w:tc>
        <w:tc>
          <w:tcPr>
            <w:tcW w:w="5954" w:type="dxa"/>
          </w:tcPr>
          <w:p w:rsidR="00CD476A" w:rsidRPr="00E574FF" w:rsidRDefault="00CD476A" w:rsidP="00CD476A">
            <w:pPr>
              <w:rPr>
                <w:bCs/>
                <w:sz w:val="24"/>
                <w:szCs w:val="24"/>
                <w:lang w:val="kk-KZ"/>
              </w:rPr>
            </w:pPr>
            <w:r w:rsidRPr="002C24F1">
              <w:rPr>
                <w:bCs/>
                <w:sz w:val="24"/>
                <w:szCs w:val="24"/>
              </w:rPr>
              <w:t>Услуги по техническому обслуживанию автоматической пожарной сигнализации и пульта централизованного пожарного мониторинга</w:t>
            </w:r>
            <w:r w:rsidR="00E574FF">
              <w:rPr>
                <w:bCs/>
                <w:sz w:val="24"/>
                <w:szCs w:val="24"/>
                <w:lang w:val="kk-KZ"/>
              </w:rPr>
              <w:t xml:space="preserve"> и речевого оповещателя</w:t>
            </w:r>
          </w:p>
          <w:p w:rsidR="000067D6" w:rsidRPr="003760CB" w:rsidRDefault="000067D6" w:rsidP="000067D6">
            <w:pPr>
              <w:rPr>
                <w:sz w:val="24"/>
                <w:szCs w:val="24"/>
              </w:rPr>
            </w:pPr>
          </w:p>
        </w:tc>
      </w:tr>
      <w:tr w:rsidR="000067D6" w:rsidRPr="003760CB" w:rsidTr="002C24F1">
        <w:tc>
          <w:tcPr>
            <w:tcW w:w="709" w:type="dxa"/>
          </w:tcPr>
          <w:p w:rsidR="000067D6" w:rsidRPr="003760CB" w:rsidRDefault="000067D6" w:rsidP="00436925">
            <w:pPr>
              <w:jc w:val="center"/>
              <w:rPr>
                <w:b/>
                <w:sz w:val="24"/>
                <w:szCs w:val="24"/>
              </w:rPr>
            </w:pPr>
            <w:r w:rsidRPr="003760CB">
              <w:rPr>
                <w:b/>
                <w:sz w:val="24"/>
                <w:szCs w:val="24"/>
              </w:rPr>
              <w:t>2</w:t>
            </w:r>
          </w:p>
        </w:tc>
        <w:tc>
          <w:tcPr>
            <w:tcW w:w="2977" w:type="dxa"/>
          </w:tcPr>
          <w:p w:rsidR="000067D6" w:rsidRPr="003760CB" w:rsidRDefault="000067D6" w:rsidP="00642961">
            <w:pPr>
              <w:rPr>
                <w:b/>
                <w:sz w:val="24"/>
                <w:szCs w:val="24"/>
              </w:rPr>
            </w:pPr>
            <w:r w:rsidRPr="003760CB">
              <w:rPr>
                <w:b/>
                <w:sz w:val="24"/>
                <w:szCs w:val="24"/>
              </w:rPr>
              <w:t>Единица измерения</w:t>
            </w:r>
          </w:p>
        </w:tc>
        <w:tc>
          <w:tcPr>
            <w:tcW w:w="5954" w:type="dxa"/>
          </w:tcPr>
          <w:p w:rsidR="000067D6" w:rsidRPr="003760CB" w:rsidRDefault="000067D6" w:rsidP="00642961">
            <w:pPr>
              <w:rPr>
                <w:sz w:val="24"/>
                <w:szCs w:val="24"/>
              </w:rPr>
            </w:pPr>
            <w:r w:rsidRPr="003760CB">
              <w:rPr>
                <w:sz w:val="24"/>
                <w:szCs w:val="24"/>
              </w:rPr>
              <w:t>Услуга</w:t>
            </w:r>
          </w:p>
        </w:tc>
      </w:tr>
      <w:tr w:rsidR="000067D6" w:rsidRPr="003760CB" w:rsidTr="002C24F1">
        <w:tc>
          <w:tcPr>
            <w:tcW w:w="709" w:type="dxa"/>
          </w:tcPr>
          <w:p w:rsidR="000067D6" w:rsidRPr="003760CB" w:rsidRDefault="000067D6" w:rsidP="00436925">
            <w:pPr>
              <w:jc w:val="center"/>
              <w:rPr>
                <w:b/>
                <w:sz w:val="24"/>
                <w:szCs w:val="24"/>
              </w:rPr>
            </w:pPr>
            <w:r w:rsidRPr="003760CB">
              <w:rPr>
                <w:b/>
                <w:sz w:val="24"/>
                <w:szCs w:val="24"/>
              </w:rPr>
              <w:t>3</w:t>
            </w:r>
          </w:p>
        </w:tc>
        <w:tc>
          <w:tcPr>
            <w:tcW w:w="2977" w:type="dxa"/>
          </w:tcPr>
          <w:p w:rsidR="000067D6" w:rsidRPr="003760CB" w:rsidRDefault="000067D6" w:rsidP="00642961">
            <w:pPr>
              <w:rPr>
                <w:b/>
                <w:sz w:val="24"/>
                <w:szCs w:val="24"/>
              </w:rPr>
            </w:pPr>
            <w:r w:rsidRPr="003760CB">
              <w:rPr>
                <w:b/>
                <w:sz w:val="24"/>
                <w:szCs w:val="24"/>
              </w:rPr>
              <w:t>Количество</w:t>
            </w:r>
          </w:p>
        </w:tc>
        <w:tc>
          <w:tcPr>
            <w:tcW w:w="5954" w:type="dxa"/>
          </w:tcPr>
          <w:p w:rsidR="000067D6" w:rsidRPr="003760CB" w:rsidRDefault="000067D6" w:rsidP="00642961">
            <w:pPr>
              <w:rPr>
                <w:sz w:val="24"/>
                <w:szCs w:val="24"/>
              </w:rPr>
            </w:pPr>
            <w:r w:rsidRPr="003760CB">
              <w:rPr>
                <w:sz w:val="24"/>
                <w:szCs w:val="24"/>
              </w:rPr>
              <w:t>1</w:t>
            </w:r>
          </w:p>
        </w:tc>
      </w:tr>
      <w:tr w:rsidR="000067D6" w:rsidRPr="003760CB" w:rsidTr="002C24F1">
        <w:tc>
          <w:tcPr>
            <w:tcW w:w="709" w:type="dxa"/>
          </w:tcPr>
          <w:p w:rsidR="000067D6" w:rsidRPr="003760CB" w:rsidRDefault="000067D6" w:rsidP="00436925">
            <w:pPr>
              <w:jc w:val="center"/>
              <w:rPr>
                <w:b/>
                <w:sz w:val="24"/>
                <w:szCs w:val="24"/>
              </w:rPr>
            </w:pPr>
            <w:r w:rsidRPr="003760CB">
              <w:rPr>
                <w:b/>
                <w:sz w:val="24"/>
                <w:szCs w:val="24"/>
              </w:rPr>
              <w:t>4</w:t>
            </w:r>
          </w:p>
        </w:tc>
        <w:tc>
          <w:tcPr>
            <w:tcW w:w="2977" w:type="dxa"/>
          </w:tcPr>
          <w:p w:rsidR="000067D6" w:rsidRPr="003760CB" w:rsidRDefault="000067D6" w:rsidP="00642961">
            <w:pPr>
              <w:rPr>
                <w:b/>
                <w:sz w:val="24"/>
                <w:szCs w:val="24"/>
              </w:rPr>
            </w:pPr>
            <w:r w:rsidRPr="003760CB">
              <w:rPr>
                <w:b/>
                <w:sz w:val="24"/>
                <w:szCs w:val="24"/>
              </w:rPr>
              <w:t>Место оказания услуг</w:t>
            </w:r>
          </w:p>
        </w:tc>
        <w:tc>
          <w:tcPr>
            <w:tcW w:w="5954" w:type="dxa"/>
          </w:tcPr>
          <w:p w:rsidR="000067D6" w:rsidRPr="00522E79" w:rsidRDefault="000067D6" w:rsidP="006330BC">
            <w:pPr>
              <w:rPr>
                <w:sz w:val="24"/>
                <w:szCs w:val="24"/>
                <w:lang w:val="kk-KZ"/>
              </w:rPr>
            </w:pPr>
            <w:r w:rsidRPr="00522E79">
              <w:rPr>
                <w:sz w:val="24"/>
                <w:szCs w:val="24"/>
              </w:rPr>
              <w:t xml:space="preserve">г. </w:t>
            </w:r>
            <w:r w:rsidR="006330BC" w:rsidRPr="00522E79">
              <w:rPr>
                <w:sz w:val="24"/>
                <w:szCs w:val="24"/>
                <w:lang w:val="kk-KZ"/>
              </w:rPr>
              <w:t xml:space="preserve">Астана, </w:t>
            </w:r>
            <w:r w:rsidR="00741CE4" w:rsidRPr="00522E79">
              <w:rPr>
                <w:sz w:val="24"/>
                <w:szCs w:val="24"/>
                <w:lang w:val="kk-KZ"/>
              </w:rPr>
              <w:t>пр</w:t>
            </w:r>
            <w:proofErr w:type="gramStart"/>
            <w:r w:rsidR="00741CE4" w:rsidRPr="00522E79">
              <w:rPr>
                <w:sz w:val="24"/>
                <w:szCs w:val="24"/>
                <w:lang w:val="kk-KZ"/>
              </w:rPr>
              <w:t>.А</w:t>
            </w:r>
            <w:proofErr w:type="gramEnd"/>
            <w:r w:rsidR="00741CE4" w:rsidRPr="00522E79">
              <w:rPr>
                <w:sz w:val="24"/>
                <w:szCs w:val="24"/>
                <w:lang w:val="kk-KZ"/>
              </w:rPr>
              <w:t>бая 74/1</w:t>
            </w:r>
          </w:p>
        </w:tc>
      </w:tr>
      <w:tr w:rsidR="000067D6" w:rsidRPr="003760CB" w:rsidTr="002C24F1">
        <w:tc>
          <w:tcPr>
            <w:tcW w:w="709" w:type="dxa"/>
          </w:tcPr>
          <w:p w:rsidR="000067D6" w:rsidRPr="003760CB" w:rsidRDefault="000067D6" w:rsidP="00436925">
            <w:pPr>
              <w:jc w:val="center"/>
              <w:rPr>
                <w:b/>
                <w:sz w:val="24"/>
                <w:szCs w:val="24"/>
              </w:rPr>
            </w:pPr>
            <w:r w:rsidRPr="003760CB">
              <w:rPr>
                <w:b/>
                <w:sz w:val="24"/>
                <w:szCs w:val="24"/>
              </w:rPr>
              <w:t>5</w:t>
            </w:r>
          </w:p>
        </w:tc>
        <w:tc>
          <w:tcPr>
            <w:tcW w:w="2977" w:type="dxa"/>
          </w:tcPr>
          <w:p w:rsidR="000067D6" w:rsidRPr="003760CB" w:rsidRDefault="000067D6" w:rsidP="00642961">
            <w:pPr>
              <w:rPr>
                <w:b/>
                <w:sz w:val="24"/>
                <w:szCs w:val="24"/>
              </w:rPr>
            </w:pPr>
            <w:r w:rsidRPr="003760CB">
              <w:rPr>
                <w:b/>
                <w:color w:val="000000"/>
                <w:sz w:val="24"/>
                <w:szCs w:val="24"/>
              </w:rPr>
              <w:t>Срок оказания услуг</w:t>
            </w:r>
          </w:p>
        </w:tc>
        <w:tc>
          <w:tcPr>
            <w:tcW w:w="5954" w:type="dxa"/>
          </w:tcPr>
          <w:p w:rsidR="000067D6" w:rsidRPr="00987B42" w:rsidRDefault="006330BC" w:rsidP="00987B42">
            <w:r w:rsidRPr="00987B42">
              <w:t>С 1 января по </w:t>
            </w:r>
            <w:r w:rsidR="000067D6" w:rsidRPr="00987B42">
              <w:t xml:space="preserve"> 31 декабря 20</w:t>
            </w:r>
            <w:r w:rsidR="00407A47" w:rsidRPr="00987B42">
              <w:t>2</w:t>
            </w:r>
            <w:r w:rsidR="00987B42" w:rsidRPr="00987B42">
              <w:t>6</w:t>
            </w:r>
            <w:r w:rsidR="000067D6" w:rsidRPr="00987B42">
              <w:t xml:space="preserve"> года.</w:t>
            </w:r>
          </w:p>
        </w:tc>
      </w:tr>
      <w:tr w:rsidR="00741CE4" w:rsidRPr="003760CB" w:rsidTr="002C24F1">
        <w:tc>
          <w:tcPr>
            <w:tcW w:w="709" w:type="dxa"/>
          </w:tcPr>
          <w:p w:rsidR="00741CE4" w:rsidRPr="00741CE4" w:rsidRDefault="00741CE4" w:rsidP="00436925">
            <w:pPr>
              <w:jc w:val="center"/>
              <w:rPr>
                <w:b/>
                <w:sz w:val="24"/>
                <w:szCs w:val="24"/>
                <w:lang w:val="kk-KZ"/>
              </w:rPr>
            </w:pPr>
            <w:r>
              <w:rPr>
                <w:b/>
                <w:sz w:val="24"/>
                <w:szCs w:val="24"/>
                <w:lang w:val="kk-KZ"/>
              </w:rPr>
              <w:t>6</w:t>
            </w:r>
          </w:p>
        </w:tc>
        <w:tc>
          <w:tcPr>
            <w:tcW w:w="2977" w:type="dxa"/>
          </w:tcPr>
          <w:p w:rsidR="00741CE4" w:rsidRPr="00741CE4" w:rsidRDefault="00741CE4" w:rsidP="00642961">
            <w:pPr>
              <w:rPr>
                <w:b/>
                <w:color w:val="000000"/>
                <w:sz w:val="24"/>
                <w:szCs w:val="24"/>
                <w:lang w:val="kk-KZ"/>
              </w:rPr>
            </w:pPr>
            <w:r>
              <w:rPr>
                <w:b/>
                <w:color w:val="000000"/>
                <w:sz w:val="24"/>
                <w:szCs w:val="24"/>
                <w:lang w:val="kk-KZ"/>
              </w:rPr>
              <w:t xml:space="preserve">Сумма </w:t>
            </w:r>
          </w:p>
        </w:tc>
        <w:tc>
          <w:tcPr>
            <w:tcW w:w="5954" w:type="dxa"/>
          </w:tcPr>
          <w:p w:rsidR="00741CE4" w:rsidRPr="003760CB" w:rsidRDefault="00741CE4" w:rsidP="00987B42">
            <w:pPr>
              <w:rPr>
                <w:color w:val="000000"/>
                <w:sz w:val="24"/>
                <w:szCs w:val="24"/>
              </w:rPr>
            </w:pPr>
            <w:r w:rsidRPr="00126D69">
              <w:rPr>
                <w:bCs/>
                <w:sz w:val="24"/>
                <w:szCs w:val="24"/>
                <w:lang w:val="kk-KZ"/>
              </w:rPr>
              <w:t>С</w:t>
            </w:r>
            <w:proofErr w:type="spellStart"/>
            <w:r w:rsidRPr="00126D69">
              <w:rPr>
                <w:bCs/>
                <w:sz w:val="24"/>
                <w:szCs w:val="24"/>
              </w:rPr>
              <w:t>умма</w:t>
            </w:r>
            <w:proofErr w:type="spellEnd"/>
            <w:r w:rsidRPr="00126D69">
              <w:rPr>
                <w:bCs/>
                <w:sz w:val="24"/>
                <w:szCs w:val="24"/>
              </w:rPr>
              <w:t xml:space="preserve"> выделенная на осуществление закупки рассчитана на период с 1 января по 31 декабря 202</w:t>
            </w:r>
            <w:r w:rsidR="00987B42" w:rsidRPr="00987B42">
              <w:rPr>
                <w:bCs/>
                <w:sz w:val="24"/>
                <w:szCs w:val="24"/>
              </w:rPr>
              <w:t>6</w:t>
            </w:r>
            <w:r w:rsidRPr="00126D69">
              <w:rPr>
                <w:bCs/>
                <w:sz w:val="24"/>
                <w:szCs w:val="24"/>
              </w:rPr>
              <w:t xml:space="preserve"> года. В случае заключения договора позднее 1 января 202</w:t>
            </w:r>
            <w:r w:rsidR="00987B42" w:rsidRPr="00987B42">
              <w:rPr>
                <w:bCs/>
                <w:sz w:val="24"/>
                <w:szCs w:val="24"/>
              </w:rPr>
              <w:t>6</w:t>
            </w:r>
            <w:r w:rsidRPr="00126D69">
              <w:rPr>
                <w:bCs/>
                <w:sz w:val="24"/>
                <w:szCs w:val="24"/>
              </w:rPr>
              <w:t xml:space="preserve"> года, общая сумма заключенного договора </w:t>
            </w:r>
            <w:r w:rsidRPr="00126D69">
              <w:rPr>
                <w:bCs/>
                <w:sz w:val="24"/>
                <w:szCs w:val="24"/>
                <w:lang w:val="kk-KZ"/>
              </w:rPr>
              <w:t xml:space="preserve">согласно пп. </w:t>
            </w:r>
            <w:r w:rsidRPr="00126D69">
              <w:rPr>
                <w:bCs/>
                <w:sz w:val="24"/>
                <w:szCs w:val="24"/>
              </w:rPr>
              <w:t xml:space="preserve">2) п. 1 статьи </w:t>
            </w:r>
            <w:r w:rsidR="00987B42" w:rsidRPr="00987B42">
              <w:rPr>
                <w:bCs/>
                <w:sz w:val="24"/>
                <w:szCs w:val="24"/>
              </w:rPr>
              <w:t>18</w:t>
            </w:r>
            <w:r w:rsidRPr="00126D69">
              <w:rPr>
                <w:bCs/>
                <w:sz w:val="24"/>
                <w:szCs w:val="24"/>
                <w:lang w:val="kk-KZ"/>
              </w:rPr>
              <w:t xml:space="preserve"> ЗРК о ГЗ</w:t>
            </w:r>
            <w:r w:rsidRPr="00126D69">
              <w:rPr>
                <w:bCs/>
                <w:sz w:val="24"/>
                <w:szCs w:val="24"/>
              </w:rPr>
              <w:t xml:space="preserve"> подлежит уменьшению пропорционально сокращению периода действия договора</w:t>
            </w:r>
          </w:p>
        </w:tc>
      </w:tr>
    </w:tbl>
    <w:p w:rsidR="0019365B" w:rsidRPr="003760CB" w:rsidRDefault="0019365B" w:rsidP="0019365B">
      <w:pPr>
        <w:spacing w:after="0" w:line="240" w:lineRule="auto"/>
        <w:jc w:val="center"/>
        <w:rPr>
          <w:rFonts w:ascii="Times New Roman" w:eastAsia="Times New Roman" w:hAnsi="Times New Roman" w:cs="Times New Roman"/>
          <w:b/>
          <w:bCs/>
          <w:sz w:val="24"/>
          <w:szCs w:val="24"/>
          <w:lang w:eastAsia="ru-RU"/>
        </w:rPr>
      </w:pPr>
    </w:p>
    <w:p w:rsidR="003760CB" w:rsidRPr="003760CB" w:rsidRDefault="003B0D5E" w:rsidP="003760CB">
      <w:pPr>
        <w:spacing w:after="0" w:line="240" w:lineRule="auto"/>
        <w:jc w:val="center"/>
        <w:rPr>
          <w:rFonts w:ascii="Times New Roman" w:eastAsia="Times New Roman" w:hAnsi="Times New Roman" w:cs="Times New Roman"/>
          <w:b/>
          <w:bCs/>
          <w:sz w:val="24"/>
          <w:szCs w:val="24"/>
          <w:lang w:eastAsia="ru-RU"/>
        </w:rPr>
      </w:pPr>
      <w:r w:rsidRPr="003760CB">
        <w:rPr>
          <w:rFonts w:ascii="Times New Roman" w:eastAsia="Times New Roman" w:hAnsi="Times New Roman" w:cs="Times New Roman"/>
          <w:b/>
          <w:bCs/>
          <w:sz w:val="24"/>
          <w:szCs w:val="24"/>
          <w:lang w:eastAsia="ru-RU"/>
        </w:rPr>
        <w:tab/>
      </w:r>
      <w:r w:rsidR="003C65C4" w:rsidRPr="003760CB">
        <w:rPr>
          <w:rFonts w:ascii="Times New Roman" w:eastAsia="Times New Roman" w:hAnsi="Times New Roman" w:cs="Times New Roman"/>
          <w:b/>
          <w:sz w:val="24"/>
          <w:szCs w:val="24"/>
          <w:lang w:eastAsia="ru-RU"/>
        </w:rPr>
        <w:t xml:space="preserve">Регламент технического обслуживания </w:t>
      </w:r>
      <w:r w:rsidR="003760CB" w:rsidRPr="003760CB">
        <w:rPr>
          <w:rFonts w:ascii="Times New Roman" w:eastAsia="Times New Roman" w:hAnsi="Times New Roman" w:cs="Times New Roman"/>
          <w:b/>
          <w:bCs/>
          <w:sz w:val="24"/>
          <w:szCs w:val="24"/>
          <w:lang w:eastAsia="ru-RU"/>
        </w:rPr>
        <w:t>автоматической пожарной сигнализации и пульта централизованного пожарного мониторинга</w:t>
      </w:r>
    </w:p>
    <w:p w:rsidR="003C65C4" w:rsidRPr="003760CB" w:rsidRDefault="003C65C4" w:rsidP="003C65C4">
      <w:pPr>
        <w:spacing w:after="0" w:line="240" w:lineRule="auto"/>
        <w:jc w:val="center"/>
        <w:rPr>
          <w:rFonts w:ascii="Times New Roman" w:eastAsia="Times New Roman" w:hAnsi="Times New Roman" w:cs="Times New Roman"/>
          <w:b/>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237"/>
        <w:gridCol w:w="2694"/>
      </w:tblGrid>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b/>
                <w:sz w:val="24"/>
                <w:szCs w:val="24"/>
              </w:rPr>
            </w:pPr>
            <w:r w:rsidRPr="003760CB">
              <w:rPr>
                <w:rFonts w:ascii="Times New Roman" w:hAnsi="Times New Roman" w:cs="Times New Roman"/>
                <w:b/>
                <w:sz w:val="24"/>
                <w:szCs w:val="24"/>
              </w:rPr>
              <w:t xml:space="preserve">№ </w:t>
            </w:r>
            <w:proofErr w:type="gramStart"/>
            <w:r w:rsidRPr="003760CB">
              <w:rPr>
                <w:rFonts w:ascii="Times New Roman" w:hAnsi="Times New Roman" w:cs="Times New Roman"/>
                <w:b/>
                <w:sz w:val="24"/>
                <w:szCs w:val="24"/>
              </w:rPr>
              <w:lastRenderedPageBreak/>
              <w:t>п</w:t>
            </w:r>
            <w:proofErr w:type="gramEnd"/>
            <w:r w:rsidRPr="003760CB">
              <w:rPr>
                <w:rFonts w:ascii="Times New Roman" w:hAnsi="Times New Roman" w:cs="Times New Roman"/>
                <w:b/>
                <w:sz w:val="24"/>
                <w:szCs w:val="24"/>
              </w:rPr>
              <w:t>/п</w:t>
            </w:r>
          </w:p>
        </w:tc>
        <w:tc>
          <w:tcPr>
            <w:tcW w:w="6237" w:type="dxa"/>
            <w:vAlign w:val="center"/>
          </w:tcPr>
          <w:p w:rsidR="003C65C4" w:rsidRPr="003760CB" w:rsidRDefault="003C65C4" w:rsidP="00845D4D">
            <w:pPr>
              <w:spacing w:line="240" w:lineRule="auto"/>
              <w:jc w:val="center"/>
              <w:rPr>
                <w:rFonts w:ascii="Times New Roman" w:hAnsi="Times New Roman" w:cs="Times New Roman"/>
                <w:b/>
                <w:sz w:val="24"/>
                <w:szCs w:val="24"/>
              </w:rPr>
            </w:pPr>
            <w:r w:rsidRPr="003760CB">
              <w:rPr>
                <w:rFonts w:ascii="Times New Roman" w:hAnsi="Times New Roman" w:cs="Times New Roman"/>
                <w:b/>
                <w:sz w:val="24"/>
                <w:szCs w:val="24"/>
              </w:rPr>
              <w:lastRenderedPageBreak/>
              <w:t>Перечень работ</w:t>
            </w:r>
          </w:p>
        </w:tc>
        <w:tc>
          <w:tcPr>
            <w:tcW w:w="2694" w:type="dxa"/>
            <w:vAlign w:val="center"/>
          </w:tcPr>
          <w:p w:rsidR="003C65C4" w:rsidRPr="003760CB" w:rsidRDefault="003C65C4" w:rsidP="00845D4D">
            <w:pPr>
              <w:spacing w:line="240" w:lineRule="auto"/>
              <w:jc w:val="center"/>
              <w:rPr>
                <w:rFonts w:ascii="Times New Roman" w:hAnsi="Times New Roman" w:cs="Times New Roman"/>
                <w:b/>
                <w:sz w:val="24"/>
                <w:szCs w:val="24"/>
              </w:rPr>
            </w:pPr>
            <w:r w:rsidRPr="003760CB">
              <w:rPr>
                <w:rFonts w:ascii="Times New Roman" w:hAnsi="Times New Roman" w:cs="Times New Roman"/>
                <w:b/>
                <w:sz w:val="24"/>
                <w:szCs w:val="24"/>
              </w:rPr>
              <w:t xml:space="preserve">Периодичность </w:t>
            </w:r>
            <w:r w:rsidRPr="003760CB">
              <w:rPr>
                <w:rFonts w:ascii="Times New Roman" w:hAnsi="Times New Roman" w:cs="Times New Roman"/>
                <w:b/>
                <w:sz w:val="24"/>
                <w:szCs w:val="24"/>
              </w:rPr>
              <w:lastRenderedPageBreak/>
              <w:t>обслуживания специализированными организациями по договору</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lastRenderedPageBreak/>
              <w:t>1</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 xml:space="preserve">Внешний осмотр составных частей системы (пожарной панели, </w:t>
            </w:r>
            <w:proofErr w:type="spellStart"/>
            <w:r w:rsidRPr="003760CB">
              <w:rPr>
                <w:rFonts w:ascii="Times New Roman" w:hAnsi="Times New Roman" w:cs="Times New Roman"/>
                <w:sz w:val="24"/>
                <w:szCs w:val="24"/>
              </w:rPr>
              <w:t>извещателей</w:t>
            </w:r>
            <w:proofErr w:type="spellEnd"/>
            <w:r w:rsidRPr="003760CB">
              <w:rPr>
                <w:rFonts w:ascii="Times New Roman" w:hAnsi="Times New Roman" w:cs="Times New Roman"/>
                <w:sz w:val="24"/>
                <w:szCs w:val="24"/>
              </w:rPr>
              <w:t xml:space="preserve">, </w:t>
            </w:r>
            <w:proofErr w:type="spellStart"/>
            <w:r w:rsidRPr="003760CB">
              <w:rPr>
                <w:rFonts w:ascii="Times New Roman" w:hAnsi="Times New Roman" w:cs="Times New Roman"/>
                <w:sz w:val="24"/>
                <w:szCs w:val="24"/>
              </w:rPr>
              <w:t>оповещателей</w:t>
            </w:r>
            <w:proofErr w:type="spellEnd"/>
            <w:r w:rsidRPr="003760CB">
              <w:rPr>
                <w:rFonts w:ascii="Times New Roman" w:hAnsi="Times New Roman" w:cs="Times New Roman"/>
                <w:sz w:val="24"/>
                <w:szCs w:val="24"/>
              </w:rPr>
              <w:t>, шлейфа сигнализации) на отсутствие механических повреждений, коррозии, грязи, прочности креплений и т.д.</w:t>
            </w:r>
          </w:p>
        </w:tc>
        <w:tc>
          <w:tcPr>
            <w:tcW w:w="2694" w:type="dxa"/>
            <w:vAlign w:val="center"/>
          </w:tcPr>
          <w:p w:rsidR="00E574FF" w:rsidRDefault="00363079" w:rsidP="00845D4D">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rPr>
              <w:t>Ежеквартально</w:t>
            </w:r>
            <w:r w:rsidR="00E574FF">
              <w:rPr>
                <w:rFonts w:ascii="Times New Roman" w:hAnsi="Times New Roman" w:cs="Times New Roman"/>
                <w:sz w:val="24"/>
                <w:szCs w:val="24"/>
                <w:lang w:val="kk-KZ"/>
              </w:rPr>
              <w:t xml:space="preserve"> </w:t>
            </w:r>
          </w:p>
          <w:p w:rsidR="003C65C4" w:rsidRPr="00E574FF" w:rsidRDefault="00E574FF" w:rsidP="00845D4D">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месяц 1 раз</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2</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Контроль рабочего положения выключателей и переключателей, исправности световой индикации.</w:t>
            </w:r>
          </w:p>
        </w:tc>
        <w:tc>
          <w:tcPr>
            <w:tcW w:w="2694" w:type="dxa"/>
            <w:vAlign w:val="center"/>
          </w:tcPr>
          <w:p w:rsidR="003C65C4" w:rsidRDefault="00363079" w:rsidP="00845D4D">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Ежеквартально</w:t>
            </w:r>
          </w:p>
          <w:p w:rsidR="00E574FF" w:rsidRPr="003760CB" w:rsidRDefault="00E574FF" w:rsidP="00845D4D">
            <w:pPr>
              <w:spacing w:line="240" w:lineRule="auto"/>
              <w:jc w:val="center"/>
              <w:rPr>
                <w:rFonts w:ascii="Times New Roman" w:hAnsi="Times New Roman" w:cs="Times New Roman"/>
                <w:sz w:val="24"/>
                <w:szCs w:val="24"/>
              </w:rPr>
            </w:pPr>
            <w:r>
              <w:rPr>
                <w:rFonts w:ascii="Times New Roman" w:hAnsi="Times New Roman" w:cs="Times New Roman"/>
                <w:sz w:val="24"/>
                <w:szCs w:val="24"/>
                <w:lang w:val="kk-KZ"/>
              </w:rPr>
              <w:t>месяц 1 раз</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3</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 xml:space="preserve">Контроль основного и резервного источников питания и проверка автоматического переключения питания с рабочего ввода </w:t>
            </w:r>
            <w:proofErr w:type="gramStart"/>
            <w:r w:rsidRPr="003760CB">
              <w:rPr>
                <w:rFonts w:ascii="Times New Roman" w:hAnsi="Times New Roman" w:cs="Times New Roman"/>
                <w:sz w:val="24"/>
                <w:szCs w:val="24"/>
              </w:rPr>
              <w:t>на</w:t>
            </w:r>
            <w:proofErr w:type="gramEnd"/>
            <w:r w:rsidRPr="003760CB">
              <w:rPr>
                <w:rFonts w:ascii="Times New Roman" w:hAnsi="Times New Roman" w:cs="Times New Roman"/>
                <w:sz w:val="24"/>
                <w:szCs w:val="24"/>
              </w:rPr>
              <w:t xml:space="preserve"> резервный.</w:t>
            </w:r>
          </w:p>
        </w:tc>
        <w:tc>
          <w:tcPr>
            <w:tcW w:w="2694" w:type="dxa"/>
            <w:vAlign w:val="center"/>
          </w:tcPr>
          <w:p w:rsidR="003C65C4" w:rsidRDefault="00363079" w:rsidP="00845D4D">
            <w:pPr>
              <w:spacing w:line="240" w:lineRule="auto"/>
              <w:jc w:val="center"/>
              <w:rPr>
                <w:rFonts w:ascii="Times New Roman" w:hAnsi="Times New Roman" w:cs="Times New Roman"/>
                <w:sz w:val="24"/>
                <w:szCs w:val="24"/>
              </w:rPr>
            </w:pPr>
            <w:r>
              <w:rPr>
                <w:rFonts w:ascii="Times New Roman" w:hAnsi="Times New Roman" w:cs="Times New Roman"/>
                <w:sz w:val="24"/>
                <w:szCs w:val="24"/>
              </w:rPr>
              <w:t>Ежеквартально</w:t>
            </w:r>
          </w:p>
          <w:p w:rsidR="00E574FF" w:rsidRPr="003760CB" w:rsidRDefault="00E574FF" w:rsidP="00845D4D">
            <w:pPr>
              <w:spacing w:line="240" w:lineRule="auto"/>
              <w:jc w:val="center"/>
              <w:rPr>
                <w:rFonts w:ascii="Times New Roman" w:hAnsi="Times New Roman" w:cs="Times New Roman"/>
                <w:sz w:val="24"/>
                <w:szCs w:val="24"/>
              </w:rPr>
            </w:pPr>
            <w:r>
              <w:rPr>
                <w:rFonts w:ascii="Times New Roman" w:hAnsi="Times New Roman" w:cs="Times New Roman"/>
                <w:sz w:val="24"/>
                <w:szCs w:val="24"/>
                <w:lang w:val="kk-KZ"/>
              </w:rPr>
              <w:t>месяц 1 раз</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4</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 xml:space="preserve">Проверка работоспособности и составных частей системы (пожарной панели, </w:t>
            </w:r>
            <w:proofErr w:type="spellStart"/>
            <w:r w:rsidRPr="003760CB">
              <w:rPr>
                <w:rFonts w:ascii="Times New Roman" w:hAnsi="Times New Roman" w:cs="Times New Roman"/>
                <w:sz w:val="24"/>
                <w:szCs w:val="24"/>
              </w:rPr>
              <w:t>извещателей</w:t>
            </w:r>
            <w:proofErr w:type="spellEnd"/>
            <w:r w:rsidRPr="003760CB">
              <w:rPr>
                <w:rFonts w:ascii="Times New Roman" w:hAnsi="Times New Roman" w:cs="Times New Roman"/>
                <w:sz w:val="24"/>
                <w:szCs w:val="24"/>
              </w:rPr>
              <w:t xml:space="preserve">, </w:t>
            </w:r>
            <w:proofErr w:type="spellStart"/>
            <w:r w:rsidRPr="003760CB">
              <w:rPr>
                <w:rFonts w:ascii="Times New Roman" w:hAnsi="Times New Roman" w:cs="Times New Roman"/>
                <w:sz w:val="24"/>
                <w:szCs w:val="24"/>
              </w:rPr>
              <w:t>оповещателей</w:t>
            </w:r>
            <w:proofErr w:type="spellEnd"/>
            <w:r w:rsidRPr="003760CB">
              <w:rPr>
                <w:rFonts w:ascii="Times New Roman" w:hAnsi="Times New Roman" w:cs="Times New Roman"/>
                <w:sz w:val="24"/>
                <w:szCs w:val="24"/>
              </w:rPr>
              <w:t>, изменение параметров шлейфа сигнализации и т.д.).</w:t>
            </w:r>
          </w:p>
        </w:tc>
        <w:tc>
          <w:tcPr>
            <w:tcW w:w="2694" w:type="dxa"/>
            <w:vAlign w:val="center"/>
          </w:tcPr>
          <w:p w:rsidR="003C65C4" w:rsidRPr="003760CB" w:rsidRDefault="00363079" w:rsidP="00845D4D">
            <w:pPr>
              <w:spacing w:line="240" w:lineRule="auto"/>
              <w:jc w:val="center"/>
              <w:rPr>
                <w:rFonts w:ascii="Times New Roman" w:hAnsi="Times New Roman" w:cs="Times New Roman"/>
                <w:sz w:val="24"/>
                <w:szCs w:val="24"/>
              </w:rPr>
            </w:pPr>
            <w:r>
              <w:rPr>
                <w:rFonts w:ascii="Times New Roman" w:hAnsi="Times New Roman" w:cs="Times New Roman"/>
                <w:sz w:val="24"/>
                <w:szCs w:val="24"/>
              </w:rPr>
              <w:t>По вызову</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5</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Профилактические работы.</w:t>
            </w:r>
          </w:p>
        </w:tc>
        <w:tc>
          <w:tcPr>
            <w:tcW w:w="2694" w:type="dxa"/>
            <w:vAlign w:val="center"/>
          </w:tcPr>
          <w:p w:rsidR="003C65C4" w:rsidRPr="003760CB" w:rsidRDefault="00363079" w:rsidP="00845D4D">
            <w:pPr>
              <w:spacing w:line="240" w:lineRule="auto"/>
              <w:jc w:val="center"/>
              <w:rPr>
                <w:rFonts w:ascii="Times New Roman" w:hAnsi="Times New Roman" w:cs="Times New Roman"/>
                <w:sz w:val="24"/>
                <w:szCs w:val="24"/>
              </w:rPr>
            </w:pPr>
            <w:r>
              <w:rPr>
                <w:rFonts w:ascii="Times New Roman" w:hAnsi="Times New Roman" w:cs="Times New Roman"/>
                <w:sz w:val="24"/>
                <w:szCs w:val="24"/>
              </w:rPr>
              <w:t>По вызову</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6</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Проверка работоспособности системы.</w:t>
            </w:r>
          </w:p>
        </w:tc>
        <w:tc>
          <w:tcPr>
            <w:tcW w:w="2694" w:type="dxa"/>
            <w:vAlign w:val="center"/>
          </w:tcPr>
          <w:p w:rsidR="003C65C4" w:rsidRPr="003760CB" w:rsidRDefault="00363079" w:rsidP="00845D4D">
            <w:pPr>
              <w:spacing w:line="240" w:lineRule="auto"/>
              <w:jc w:val="center"/>
              <w:rPr>
                <w:rFonts w:ascii="Times New Roman" w:hAnsi="Times New Roman" w:cs="Times New Roman"/>
                <w:sz w:val="24"/>
                <w:szCs w:val="24"/>
              </w:rPr>
            </w:pPr>
            <w:r>
              <w:rPr>
                <w:rFonts w:ascii="Times New Roman" w:hAnsi="Times New Roman" w:cs="Times New Roman"/>
                <w:sz w:val="24"/>
                <w:szCs w:val="24"/>
              </w:rPr>
              <w:t>По вызову</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7</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Круглосуточное тестирование автоматической пожарной сигнализации с пульта централизованного пожарного мониторинга.</w:t>
            </w:r>
          </w:p>
        </w:tc>
        <w:tc>
          <w:tcPr>
            <w:tcW w:w="2694"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Круглосуточно</w:t>
            </w:r>
          </w:p>
        </w:tc>
      </w:tr>
      <w:tr w:rsidR="003C65C4" w:rsidRPr="003760CB" w:rsidTr="00BC5951">
        <w:tc>
          <w:tcPr>
            <w:tcW w:w="675"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8</w:t>
            </w:r>
          </w:p>
        </w:tc>
        <w:tc>
          <w:tcPr>
            <w:tcW w:w="6237" w:type="dxa"/>
          </w:tcPr>
          <w:p w:rsidR="003C65C4" w:rsidRPr="003760CB" w:rsidRDefault="003C65C4" w:rsidP="00845D4D">
            <w:pPr>
              <w:spacing w:line="240" w:lineRule="auto"/>
              <w:rPr>
                <w:rFonts w:ascii="Times New Roman" w:hAnsi="Times New Roman" w:cs="Times New Roman"/>
                <w:sz w:val="24"/>
                <w:szCs w:val="24"/>
              </w:rPr>
            </w:pPr>
            <w:r w:rsidRPr="003760CB">
              <w:rPr>
                <w:rFonts w:ascii="Times New Roman" w:hAnsi="Times New Roman" w:cs="Times New Roman"/>
                <w:sz w:val="24"/>
                <w:szCs w:val="24"/>
              </w:rPr>
              <w:t xml:space="preserve">Круглосуточная проверка выхода тревожного сигнала о пожаре на пульт централизованного пожарного мониторинга.  </w:t>
            </w:r>
          </w:p>
        </w:tc>
        <w:tc>
          <w:tcPr>
            <w:tcW w:w="2694" w:type="dxa"/>
            <w:vAlign w:val="center"/>
          </w:tcPr>
          <w:p w:rsidR="003C65C4" w:rsidRPr="003760CB" w:rsidRDefault="003C65C4" w:rsidP="00845D4D">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Круглосуточно</w:t>
            </w:r>
          </w:p>
        </w:tc>
      </w:tr>
      <w:tr w:rsidR="00E574FF" w:rsidRPr="003760CB" w:rsidTr="00BC5951">
        <w:tc>
          <w:tcPr>
            <w:tcW w:w="675" w:type="dxa"/>
            <w:vAlign w:val="center"/>
          </w:tcPr>
          <w:p w:rsidR="00E574FF" w:rsidRPr="00E574FF" w:rsidRDefault="00E574FF" w:rsidP="00845D4D">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237" w:type="dxa"/>
          </w:tcPr>
          <w:p w:rsidR="00E574FF" w:rsidRPr="00E574FF" w:rsidRDefault="00E574FF" w:rsidP="00845D4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Речевой оповещатель</w:t>
            </w:r>
          </w:p>
        </w:tc>
        <w:tc>
          <w:tcPr>
            <w:tcW w:w="2694" w:type="dxa"/>
            <w:vAlign w:val="center"/>
          </w:tcPr>
          <w:p w:rsidR="00E574FF" w:rsidRPr="003760CB" w:rsidRDefault="00E574FF" w:rsidP="00E574FF">
            <w:pPr>
              <w:spacing w:line="240" w:lineRule="auto"/>
              <w:jc w:val="center"/>
              <w:rPr>
                <w:rFonts w:ascii="Times New Roman" w:hAnsi="Times New Roman" w:cs="Times New Roman"/>
                <w:sz w:val="24"/>
                <w:szCs w:val="24"/>
              </w:rPr>
            </w:pPr>
            <w:r w:rsidRPr="003760CB">
              <w:rPr>
                <w:rFonts w:ascii="Times New Roman" w:hAnsi="Times New Roman" w:cs="Times New Roman"/>
                <w:sz w:val="24"/>
                <w:szCs w:val="24"/>
              </w:rPr>
              <w:t>Круглосуточно</w:t>
            </w:r>
          </w:p>
        </w:tc>
      </w:tr>
    </w:tbl>
    <w:p w:rsidR="003760CB" w:rsidRDefault="003760CB" w:rsidP="003C65C4">
      <w:pPr>
        <w:spacing w:after="0" w:line="240" w:lineRule="auto"/>
        <w:jc w:val="center"/>
        <w:rPr>
          <w:rFonts w:ascii="Times New Roman" w:eastAsia="Times New Roman" w:hAnsi="Times New Roman" w:cs="Times New Roman"/>
          <w:b/>
          <w:sz w:val="24"/>
          <w:szCs w:val="24"/>
          <w:lang w:eastAsia="ru-RU"/>
        </w:rPr>
      </w:pPr>
    </w:p>
    <w:p w:rsidR="00EE1C21" w:rsidRDefault="00EE1C21" w:rsidP="003C65C4">
      <w:pPr>
        <w:spacing w:after="0" w:line="240" w:lineRule="auto"/>
        <w:jc w:val="center"/>
        <w:rPr>
          <w:rFonts w:ascii="Times New Roman" w:eastAsia="Times New Roman" w:hAnsi="Times New Roman" w:cs="Times New Roman"/>
          <w:b/>
          <w:sz w:val="24"/>
          <w:szCs w:val="24"/>
          <w:lang w:eastAsia="ru-RU"/>
        </w:rPr>
      </w:pPr>
    </w:p>
    <w:p w:rsidR="003C65C4" w:rsidRPr="003760CB" w:rsidRDefault="003C65C4" w:rsidP="003C65C4">
      <w:pPr>
        <w:spacing w:after="0" w:line="240" w:lineRule="auto"/>
        <w:jc w:val="center"/>
        <w:rPr>
          <w:rFonts w:ascii="Times New Roman" w:eastAsia="Times New Roman" w:hAnsi="Times New Roman" w:cs="Times New Roman"/>
          <w:b/>
          <w:sz w:val="24"/>
          <w:szCs w:val="24"/>
          <w:lang w:eastAsia="ru-RU"/>
        </w:rPr>
      </w:pPr>
      <w:r w:rsidRPr="003760CB">
        <w:rPr>
          <w:rFonts w:ascii="Times New Roman" w:eastAsia="Times New Roman" w:hAnsi="Times New Roman" w:cs="Times New Roman"/>
          <w:b/>
          <w:sz w:val="24"/>
          <w:szCs w:val="24"/>
          <w:lang w:eastAsia="ru-RU"/>
        </w:rPr>
        <w:t>Перечень оказываемых услуг</w:t>
      </w:r>
    </w:p>
    <w:p w:rsidR="003C65C4" w:rsidRPr="003760CB" w:rsidRDefault="003C65C4" w:rsidP="003C65C4">
      <w:pPr>
        <w:suppressAutoHyphens/>
        <w:spacing w:before="120" w:after="0" w:line="240" w:lineRule="auto"/>
        <w:ind w:firstLine="567"/>
        <w:jc w:val="both"/>
        <w:rPr>
          <w:rFonts w:ascii="Times New Roman" w:eastAsia="Batang" w:hAnsi="Times New Roman" w:cs="Times New Roman"/>
          <w:sz w:val="24"/>
          <w:szCs w:val="24"/>
          <w:lang w:eastAsia="ko-KR"/>
        </w:rPr>
      </w:pPr>
      <w:r w:rsidRPr="003760CB">
        <w:rPr>
          <w:rFonts w:ascii="Times New Roman" w:eastAsia="Batang" w:hAnsi="Times New Roman" w:cs="Times New Roman"/>
          <w:b/>
          <w:sz w:val="24"/>
          <w:szCs w:val="24"/>
          <w:lang w:eastAsia="ko-KR"/>
        </w:rPr>
        <w:t>1.</w:t>
      </w:r>
      <w:r w:rsidRPr="003760CB">
        <w:rPr>
          <w:rFonts w:ascii="Times New Roman" w:eastAsia="Batang" w:hAnsi="Times New Roman" w:cs="Times New Roman"/>
          <w:sz w:val="24"/>
          <w:szCs w:val="24"/>
          <w:lang w:eastAsia="ko-KR"/>
        </w:rPr>
        <w:t xml:space="preserve"> Круглосуточное наблюдение за технически исправным состоянием системы пожарной сигнализации, с помощью централизованного пожарного пульта. </w:t>
      </w:r>
    </w:p>
    <w:p w:rsidR="003C65C4" w:rsidRPr="003760CB" w:rsidRDefault="003C65C4" w:rsidP="006B1452">
      <w:pPr>
        <w:tabs>
          <w:tab w:val="num" w:pos="0"/>
        </w:tabs>
        <w:suppressAutoHyphens/>
        <w:spacing w:after="0" w:line="240" w:lineRule="auto"/>
        <w:ind w:firstLine="567"/>
        <w:contextualSpacing/>
        <w:jc w:val="both"/>
        <w:rPr>
          <w:rFonts w:ascii="Times New Roman" w:eastAsia="Batang" w:hAnsi="Times New Roman" w:cs="Times New Roman"/>
          <w:sz w:val="24"/>
          <w:szCs w:val="24"/>
          <w:lang w:eastAsia="ko-KR"/>
        </w:rPr>
      </w:pPr>
      <w:r w:rsidRPr="003760CB">
        <w:rPr>
          <w:rFonts w:ascii="Times New Roman" w:eastAsia="Batang" w:hAnsi="Times New Roman" w:cs="Times New Roman"/>
          <w:b/>
          <w:sz w:val="24"/>
          <w:szCs w:val="24"/>
          <w:lang w:eastAsia="ko-KR"/>
        </w:rPr>
        <w:t>2</w:t>
      </w:r>
      <w:r w:rsidRPr="003760CB">
        <w:rPr>
          <w:rFonts w:ascii="Times New Roman" w:eastAsia="Batang" w:hAnsi="Times New Roman" w:cs="Times New Roman"/>
          <w:sz w:val="24"/>
          <w:szCs w:val="24"/>
          <w:lang w:eastAsia="ko-KR"/>
        </w:rPr>
        <w:t xml:space="preserve">. Оперативное принятие мер по устранению выявленных при обходе неисправностей  (устранение неисправностей дымовых пожарных </w:t>
      </w:r>
      <w:proofErr w:type="spellStart"/>
      <w:r w:rsidRPr="003760CB">
        <w:rPr>
          <w:rFonts w:ascii="Times New Roman" w:eastAsia="Batang" w:hAnsi="Times New Roman" w:cs="Times New Roman"/>
          <w:sz w:val="24"/>
          <w:szCs w:val="24"/>
          <w:lang w:eastAsia="ko-KR"/>
        </w:rPr>
        <w:t>извещателей</w:t>
      </w:r>
      <w:proofErr w:type="spellEnd"/>
      <w:r w:rsidRPr="003760CB">
        <w:rPr>
          <w:rFonts w:ascii="Times New Roman" w:eastAsia="Batang" w:hAnsi="Times New Roman" w:cs="Times New Roman"/>
          <w:sz w:val="24"/>
          <w:szCs w:val="24"/>
          <w:lang w:eastAsia="ko-KR"/>
        </w:rPr>
        <w:t xml:space="preserve">, согласно инструкции по эксплуатации, протирка спиртовым раствором, замена вышедших из строя дымовых, ручных </w:t>
      </w:r>
      <w:proofErr w:type="spellStart"/>
      <w:r w:rsidRPr="003760CB">
        <w:rPr>
          <w:rFonts w:ascii="Times New Roman" w:eastAsia="Batang" w:hAnsi="Times New Roman" w:cs="Times New Roman"/>
          <w:sz w:val="24"/>
          <w:szCs w:val="24"/>
          <w:lang w:eastAsia="ko-KR"/>
        </w:rPr>
        <w:t>извещателей</w:t>
      </w:r>
      <w:proofErr w:type="spellEnd"/>
      <w:r w:rsidRPr="003760CB">
        <w:rPr>
          <w:rFonts w:ascii="Times New Roman" w:eastAsia="Batang" w:hAnsi="Times New Roman" w:cs="Times New Roman"/>
          <w:sz w:val="24"/>
          <w:szCs w:val="24"/>
          <w:lang w:eastAsia="ko-KR"/>
        </w:rPr>
        <w:t xml:space="preserve"> и колонок и т.д.) в работе системы пожарной сигнализации;</w:t>
      </w:r>
    </w:p>
    <w:p w:rsidR="003C65C4" w:rsidRPr="006B1452" w:rsidRDefault="003C65C4" w:rsidP="006B1452">
      <w:pPr>
        <w:spacing w:after="0" w:line="240" w:lineRule="auto"/>
        <w:jc w:val="both"/>
        <w:rPr>
          <w:rFonts w:ascii="Times New Roman" w:eastAsia="Batang" w:hAnsi="Times New Roman" w:cs="Times New Roman"/>
          <w:sz w:val="24"/>
          <w:szCs w:val="24"/>
          <w:lang w:eastAsia="ko-KR"/>
        </w:rPr>
      </w:pPr>
      <w:r w:rsidRPr="006B1452">
        <w:rPr>
          <w:rFonts w:ascii="Times New Roman" w:eastAsia="Batang" w:hAnsi="Times New Roman" w:cs="Times New Roman"/>
          <w:sz w:val="24"/>
          <w:szCs w:val="24"/>
          <w:lang w:eastAsia="ko-KR"/>
        </w:rPr>
        <w:t>3. Программное сопровождение рабо</w:t>
      </w:r>
      <w:r w:rsidR="006B1452">
        <w:rPr>
          <w:rFonts w:ascii="Times New Roman" w:eastAsia="Batang" w:hAnsi="Times New Roman" w:cs="Times New Roman"/>
          <w:sz w:val="24"/>
          <w:szCs w:val="24"/>
          <w:lang w:eastAsia="ko-KR"/>
        </w:rPr>
        <w:t>ты приборов приемно-контрольных</w:t>
      </w:r>
      <w:r w:rsidR="006B1452">
        <w:rPr>
          <w:rFonts w:ascii="Times New Roman" w:eastAsia="Batang" w:hAnsi="Times New Roman" w:cs="Times New Roman"/>
          <w:sz w:val="24"/>
          <w:szCs w:val="24"/>
          <w:lang w:val="kk-KZ" w:eastAsia="ko-KR"/>
        </w:rPr>
        <w:t xml:space="preserve"> к</w:t>
      </w:r>
      <w:proofErr w:type="spellStart"/>
      <w:r w:rsidRPr="006B1452">
        <w:rPr>
          <w:rFonts w:ascii="Times New Roman" w:eastAsia="Batang" w:hAnsi="Times New Roman" w:cs="Times New Roman"/>
          <w:sz w:val="24"/>
          <w:szCs w:val="24"/>
          <w:lang w:eastAsia="ko-KR"/>
        </w:rPr>
        <w:t>валифицированными</w:t>
      </w:r>
      <w:proofErr w:type="spellEnd"/>
      <w:r w:rsidRPr="006B1452">
        <w:rPr>
          <w:rFonts w:ascii="Times New Roman" w:eastAsia="Batang" w:hAnsi="Times New Roman" w:cs="Times New Roman"/>
          <w:sz w:val="24"/>
          <w:szCs w:val="24"/>
          <w:lang w:eastAsia="ko-KR"/>
        </w:rPr>
        <w:t xml:space="preserve"> специалистами;</w:t>
      </w:r>
    </w:p>
    <w:p w:rsidR="003C65C4" w:rsidRDefault="003C65C4" w:rsidP="006B1452">
      <w:pPr>
        <w:spacing w:after="0" w:line="240" w:lineRule="auto"/>
        <w:jc w:val="both"/>
      </w:pPr>
      <w:r w:rsidRPr="006B1452">
        <w:rPr>
          <w:rFonts w:ascii="Times New Roman" w:eastAsia="Batang" w:hAnsi="Times New Roman" w:cs="Times New Roman"/>
          <w:sz w:val="24"/>
          <w:szCs w:val="24"/>
          <w:lang w:eastAsia="ko-KR"/>
        </w:rPr>
        <w:t xml:space="preserve">4. Услуги должны быть оказаны </w:t>
      </w:r>
      <w:proofErr w:type="gramStart"/>
      <w:r w:rsidRPr="006B1452">
        <w:rPr>
          <w:rFonts w:ascii="Times New Roman" w:eastAsia="Batang" w:hAnsi="Times New Roman" w:cs="Times New Roman"/>
          <w:sz w:val="24"/>
          <w:szCs w:val="24"/>
          <w:lang w:eastAsia="ko-KR"/>
        </w:rPr>
        <w:t>согласно</w:t>
      </w:r>
      <w:proofErr w:type="gramEnd"/>
      <w:r w:rsidRPr="006B1452">
        <w:rPr>
          <w:rFonts w:ascii="Times New Roman" w:eastAsia="Batang" w:hAnsi="Times New Roman" w:cs="Times New Roman"/>
          <w:sz w:val="24"/>
          <w:szCs w:val="24"/>
          <w:lang w:eastAsia="ko-KR"/>
        </w:rPr>
        <w:t xml:space="preserve"> технического регламента </w:t>
      </w:r>
      <w:r w:rsidR="006B1452" w:rsidRPr="006B1452">
        <w:rPr>
          <w:rFonts w:ascii="Times New Roman" w:eastAsia="Batang" w:hAnsi="Times New Roman" w:cs="Times New Roman"/>
          <w:sz w:val="24"/>
          <w:szCs w:val="24"/>
          <w:lang w:eastAsia="ko-KR"/>
        </w:rPr>
        <w:t>"Общие требования к пожарной безопасности" утвержденным приказом Министра по чрезвычайным ситуациям Республики Казахста</w:t>
      </w:r>
      <w:r w:rsidR="006B1452">
        <w:rPr>
          <w:rFonts w:ascii="Times New Roman" w:eastAsia="Batang" w:hAnsi="Times New Roman" w:cs="Times New Roman"/>
          <w:sz w:val="24"/>
          <w:szCs w:val="24"/>
          <w:lang w:eastAsia="ko-KR"/>
        </w:rPr>
        <w:t>н от 17 августа 2021 года № 405</w:t>
      </w:r>
      <w:r w:rsidRPr="006B1452">
        <w:rPr>
          <w:rFonts w:ascii="Times New Roman" w:eastAsia="Batang" w:hAnsi="Times New Roman" w:cs="Times New Roman"/>
          <w:sz w:val="24"/>
          <w:szCs w:val="24"/>
          <w:lang w:eastAsia="ko-KR"/>
        </w:rPr>
        <w:t>, правил и инструкций по техническому содержанию систем и установок  пожарной автоматики</w:t>
      </w:r>
      <w:r w:rsidRPr="003760CB">
        <w:t>;</w:t>
      </w:r>
    </w:p>
    <w:p w:rsidR="00407A47" w:rsidRPr="00741CE4" w:rsidRDefault="00EA3B99" w:rsidP="00987B42">
      <w:pPr>
        <w:spacing w:after="0" w:line="240" w:lineRule="auto"/>
        <w:ind w:firstLine="567"/>
        <w:jc w:val="both"/>
        <w:rPr>
          <w:rFonts w:ascii="Times New Roman" w:hAnsi="Times New Roman" w:cs="Times New Roman"/>
          <w:sz w:val="24"/>
          <w:szCs w:val="24"/>
          <w:lang w:val="kk-KZ"/>
        </w:rPr>
      </w:pPr>
      <w:r w:rsidRPr="00EA3B99">
        <w:rPr>
          <w:rFonts w:ascii="Times New Roman" w:hAnsi="Times New Roman" w:cs="Times New Roman"/>
          <w:b/>
          <w:sz w:val="24"/>
          <w:szCs w:val="24"/>
        </w:rPr>
        <w:t>5.</w:t>
      </w:r>
      <w:r>
        <w:rPr>
          <w:rFonts w:ascii="Times New Roman" w:hAnsi="Times New Roman" w:cs="Times New Roman"/>
          <w:sz w:val="24"/>
          <w:szCs w:val="24"/>
        </w:rPr>
        <w:t xml:space="preserve"> </w:t>
      </w:r>
      <w:r w:rsidRPr="003760CB">
        <w:rPr>
          <w:rFonts w:ascii="Times New Roman" w:hAnsi="Times New Roman" w:cs="Times New Roman"/>
          <w:sz w:val="24"/>
          <w:szCs w:val="24"/>
        </w:rPr>
        <w:t>Круглосуточное тестирование автоматической пожарной сигнализации с пульта централизованного пожарного мониторинга.</w:t>
      </w:r>
      <w:bookmarkStart w:id="0" w:name="_GoBack"/>
      <w:bookmarkEnd w:id="0"/>
    </w:p>
    <w:sectPr w:rsidR="00407A47" w:rsidRPr="00741CE4" w:rsidSect="00EA3B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7C6" w:rsidRDefault="000F57C6" w:rsidP="002B23C3">
      <w:pPr>
        <w:spacing w:after="0" w:line="240" w:lineRule="auto"/>
      </w:pPr>
      <w:r>
        <w:separator/>
      </w:r>
    </w:p>
  </w:endnote>
  <w:endnote w:type="continuationSeparator" w:id="0">
    <w:p w:rsidR="000F57C6" w:rsidRDefault="000F57C6" w:rsidP="002B2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7C6" w:rsidRDefault="000F57C6" w:rsidP="002B23C3">
      <w:pPr>
        <w:spacing w:after="0" w:line="240" w:lineRule="auto"/>
      </w:pPr>
      <w:r>
        <w:separator/>
      </w:r>
    </w:p>
  </w:footnote>
  <w:footnote w:type="continuationSeparator" w:id="0">
    <w:p w:rsidR="000F57C6" w:rsidRDefault="000F57C6" w:rsidP="002B23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798D"/>
    <w:multiLevelType w:val="hybridMultilevel"/>
    <w:tmpl w:val="1C483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516937"/>
    <w:multiLevelType w:val="hybridMultilevel"/>
    <w:tmpl w:val="EFF05D56"/>
    <w:lvl w:ilvl="0" w:tplc="4798170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587BB3"/>
    <w:multiLevelType w:val="hybridMultilevel"/>
    <w:tmpl w:val="16121FE8"/>
    <w:lvl w:ilvl="0" w:tplc="BF00F42E">
      <w:start w:val="1"/>
      <w:numFmt w:val="decimal"/>
      <w:lvlText w:val="%1."/>
      <w:lvlJc w:val="left"/>
      <w:pPr>
        <w:tabs>
          <w:tab w:val="num" w:pos="1365"/>
        </w:tabs>
        <w:ind w:left="1365" w:hanging="465"/>
      </w:pPr>
      <w:rPr>
        <w:rFonts w:eastAsia="Batang" w:hint="default"/>
        <w:b/>
        <w:color w:val="auto"/>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372546F1"/>
    <w:multiLevelType w:val="hybridMultilevel"/>
    <w:tmpl w:val="1BC4B2C2"/>
    <w:lvl w:ilvl="0" w:tplc="ACA6F4A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AD0505"/>
    <w:multiLevelType w:val="hybridMultilevel"/>
    <w:tmpl w:val="7912398C"/>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65B"/>
    <w:rsid w:val="000067D6"/>
    <w:rsid w:val="000308A1"/>
    <w:rsid w:val="00055F1B"/>
    <w:rsid w:val="000608A8"/>
    <w:rsid w:val="000F57C6"/>
    <w:rsid w:val="00116BE6"/>
    <w:rsid w:val="00126D69"/>
    <w:rsid w:val="0019365B"/>
    <w:rsid w:val="001B275B"/>
    <w:rsid w:val="00233B83"/>
    <w:rsid w:val="002367D3"/>
    <w:rsid w:val="002B23C3"/>
    <w:rsid w:val="002C24F1"/>
    <w:rsid w:val="00342336"/>
    <w:rsid w:val="00363079"/>
    <w:rsid w:val="003760CB"/>
    <w:rsid w:val="003910D3"/>
    <w:rsid w:val="003B0D5E"/>
    <w:rsid w:val="003C65C4"/>
    <w:rsid w:val="003F5318"/>
    <w:rsid w:val="00407A47"/>
    <w:rsid w:val="004639F0"/>
    <w:rsid w:val="00517730"/>
    <w:rsid w:val="00522E79"/>
    <w:rsid w:val="0053061B"/>
    <w:rsid w:val="00594830"/>
    <w:rsid w:val="005A4661"/>
    <w:rsid w:val="006330BC"/>
    <w:rsid w:val="00661056"/>
    <w:rsid w:val="006B1452"/>
    <w:rsid w:val="00730B06"/>
    <w:rsid w:val="00741CE4"/>
    <w:rsid w:val="00803A38"/>
    <w:rsid w:val="00887A1D"/>
    <w:rsid w:val="00897861"/>
    <w:rsid w:val="008F554C"/>
    <w:rsid w:val="00931E52"/>
    <w:rsid w:val="00987B42"/>
    <w:rsid w:val="009A4682"/>
    <w:rsid w:val="00A6685A"/>
    <w:rsid w:val="00AD53F1"/>
    <w:rsid w:val="00BC5951"/>
    <w:rsid w:val="00C76B59"/>
    <w:rsid w:val="00CD476A"/>
    <w:rsid w:val="00DE6E55"/>
    <w:rsid w:val="00E574FF"/>
    <w:rsid w:val="00EA2DC1"/>
    <w:rsid w:val="00EA3B99"/>
    <w:rsid w:val="00EE1C21"/>
    <w:rsid w:val="00FC2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65B"/>
  </w:style>
  <w:style w:type="paragraph" w:styleId="1">
    <w:name w:val="heading 1"/>
    <w:basedOn w:val="a"/>
    <w:link w:val="10"/>
    <w:uiPriority w:val="9"/>
    <w:qFormat/>
    <w:rsid w:val="006B14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36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basedOn w:val="a0"/>
    <w:rsid w:val="000067D6"/>
    <w:rPr>
      <w:rFonts w:ascii="Times New Roman" w:hAnsi="Times New Roman" w:cs="Times New Roman" w:hint="default"/>
      <w:b w:val="0"/>
      <w:bCs w:val="0"/>
      <w:i w:val="0"/>
      <w:iCs w:val="0"/>
      <w:strike w:val="0"/>
      <w:dstrike w:val="0"/>
      <w:color w:val="000000"/>
      <w:sz w:val="22"/>
      <w:szCs w:val="22"/>
      <w:u w:val="none"/>
      <w:effect w:val="none"/>
    </w:rPr>
  </w:style>
  <w:style w:type="paragraph" w:styleId="a4">
    <w:name w:val="List Paragraph"/>
    <w:basedOn w:val="a"/>
    <w:uiPriority w:val="34"/>
    <w:qFormat/>
    <w:rsid w:val="000067D6"/>
    <w:pPr>
      <w:ind w:left="720"/>
      <w:contextualSpacing/>
    </w:pPr>
  </w:style>
  <w:style w:type="paragraph" w:styleId="a5">
    <w:name w:val="header"/>
    <w:basedOn w:val="a"/>
    <w:link w:val="a6"/>
    <w:uiPriority w:val="99"/>
    <w:unhideWhenUsed/>
    <w:rsid w:val="002B23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B23C3"/>
  </w:style>
  <w:style w:type="paragraph" w:styleId="a7">
    <w:name w:val="footer"/>
    <w:basedOn w:val="a"/>
    <w:link w:val="a8"/>
    <w:uiPriority w:val="99"/>
    <w:unhideWhenUsed/>
    <w:rsid w:val="002B23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B23C3"/>
  </w:style>
  <w:style w:type="character" w:customStyle="1" w:styleId="FontStyle18">
    <w:name w:val="Font Style18"/>
    <w:rsid w:val="00EA2DC1"/>
    <w:rPr>
      <w:rFonts w:ascii="Times New Roman" w:hAnsi="Times New Roman" w:cs="Times New Roman"/>
      <w:sz w:val="20"/>
      <w:szCs w:val="20"/>
    </w:rPr>
  </w:style>
  <w:style w:type="paragraph" w:styleId="a9">
    <w:name w:val="Balloon Text"/>
    <w:basedOn w:val="a"/>
    <w:link w:val="aa"/>
    <w:uiPriority w:val="99"/>
    <w:semiHidden/>
    <w:unhideWhenUsed/>
    <w:rsid w:val="00407A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07A47"/>
    <w:rPr>
      <w:rFonts w:ascii="Segoe UI" w:hAnsi="Segoe UI" w:cs="Segoe UI"/>
      <w:sz w:val="18"/>
      <w:szCs w:val="18"/>
    </w:rPr>
  </w:style>
  <w:style w:type="character" w:customStyle="1" w:styleId="10">
    <w:name w:val="Заголовок 1 Знак"/>
    <w:basedOn w:val="a0"/>
    <w:link w:val="1"/>
    <w:uiPriority w:val="9"/>
    <w:rsid w:val="006B1452"/>
    <w:rPr>
      <w:rFonts w:ascii="Times New Roman" w:eastAsia="Times New Roman" w:hAnsi="Times New Roman" w:cs="Times New Roman"/>
      <w:b/>
      <w:bCs/>
      <w:kern w:val="36"/>
      <w:sz w:val="48"/>
      <w:szCs w:val="48"/>
      <w:lang w:eastAsia="ru-RU"/>
    </w:rPr>
  </w:style>
  <w:style w:type="paragraph" w:styleId="ab">
    <w:name w:val="Normal (Web)"/>
    <w:basedOn w:val="a"/>
    <w:uiPriority w:val="99"/>
    <w:semiHidden/>
    <w:unhideWhenUsed/>
    <w:rsid w:val="006B14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65B"/>
  </w:style>
  <w:style w:type="paragraph" w:styleId="1">
    <w:name w:val="heading 1"/>
    <w:basedOn w:val="a"/>
    <w:link w:val="10"/>
    <w:uiPriority w:val="9"/>
    <w:qFormat/>
    <w:rsid w:val="006B14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36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basedOn w:val="a0"/>
    <w:rsid w:val="000067D6"/>
    <w:rPr>
      <w:rFonts w:ascii="Times New Roman" w:hAnsi="Times New Roman" w:cs="Times New Roman" w:hint="default"/>
      <w:b w:val="0"/>
      <w:bCs w:val="0"/>
      <w:i w:val="0"/>
      <w:iCs w:val="0"/>
      <w:strike w:val="0"/>
      <w:dstrike w:val="0"/>
      <w:color w:val="000000"/>
      <w:sz w:val="22"/>
      <w:szCs w:val="22"/>
      <w:u w:val="none"/>
      <w:effect w:val="none"/>
    </w:rPr>
  </w:style>
  <w:style w:type="paragraph" w:styleId="a4">
    <w:name w:val="List Paragraph"/>
    <w:basedOn w:val="a"/>
    <w:uiPriority w:val="34"/>
    <w:qFormat/>
    <w:rsid w:val="000067D6"/>
    <w:pPr>
      <w:ind w:left="720"/>
      <w:contextualSpacing/>
    </w:pPr>
  </w:style>
  <w:style w:type="paragraph" w:styleId="a5">
    <w:name w:val="header"/>
    <w:basedOn w:val="a"/>
    <w:link w:val="a6"/>
    <w:uiPriority w:val="99"/>
    <w:unhideWhenUsed/>
    <w:rsid w:val="002B23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B23C3"/>
  </w:style>
  <w:style w:type="paragraph" w:styleId="a7">
    <w:name w:val="footer"/>
    <w:basedOn w:val="a"/>
    <w:link w:val="a8"/>
    <w:uiPriority w:val="99"/>
    <w:unhideWhenUsed/>
    <w:rsid w:val="002B23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B23C3"/>
  </w:style>
  <w:style w:type="character" w:customStyle="1" w:styleId="FontStyle18">
    <w:name w:val="Font Style18"/>
    <w:rsid w:val="00EA2DC1"/>
    <w:rPr>
      <w:rFonts w:ascii="Times New Roman" w:hAnsi="Times New Roman" w:cs="Times New Roman"/>
      <w:sz w:val="20"/>
      <w:szCs w:val="20"/>
    </w:rPr>
  </w:style>
  <w:style w:type="paragraph" w:styleId="a9">
    <w:name w:val="Balloon Text"/>
    <w:basedOn w:val="a"/>
    <w:link w:val="aa"/>
    <w:uiPriority w:val="99"/>
    <w:semiHidden/>
    <w:unhideWhenUsed/>
    <w:rsid w:val="00407A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07A47"/>
    <w:rPr>
      <w:rFonts w:ascii="Segoe UI" w:hAnsi="Segoe UI" w:cs="Segoe UI"/>
      <w:sz w:val="18"/>
      <w:szCs w:val="18"/>
    </w:rPr>
  </w:style>
  <w:style w:type="character" w:customStyle="1" w:styleId="10">
    <w:name w:val="Заголовок 1 Знак"/>
    <w:basedOn w:val="a0"/>
    <w:link w:val="1"/>
    <w:uiPriority w:val="9"/>
    <w:rsid w:val="006B1452"/>
    <w:rPr>
      <w:rFonts w:ascii="Times New Roman" w:eastAsia="Times New Roman" w:hAnsi="Times New Roman" w:cs="Times New Roman"/>
      <w:b/>
      <w:bCs/>
      <w:kern w:val="36"/>
      <w:sz w:val="48"/>
      <w:szCs w:val="48"/>
      <w:lang w:eastAsia="ru-RU"/>
    </w:rPr>
  </w:style>
  <w:style w:type="paragraph" w:styleId="ab">
    <w:name w:val="Normal (Web)"/>
    <w:basedOn w:val="a"/>
    <w:uiPriority w:val="99"/>
    <w:semiHidden/>
    <w:unhideWhenUsed/>
    <w:rsid w:val="006B14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15497">
      <w:bodyDiv w:val="1"/>
      <w:marLeft w:val="0"/>
      <w:marRight w:val="0"/>
      <w:marTop w:val="0"/>
      <w:marBottom w:val="0"/>
      <w:divBdr>
        <w:top w:val="none" w:sz="0" w:space="0" w:color="auto"/>
        <w:left w:val="none" w:sz="0" w:space="0" w:color="auto"/>
        <w:bottom w:val="none" w:sz="0" w:space="0" w:color="auto"/>
        <w:right w:val="none" w:sz="0" w:space="0" w:color="auto"/>
      </w:divBdr>
    </w:div>
    <w:div w:id="1055472890">
      <w:bodyDiv w:val="1"/>
      <w:marLeft w:val="0"/>
      <w:marRight w:val="0"/>
      <w:marTop w:val="0"/>
      <w:marBottom w:val="0"/>
      <w:divBdr>
        <w:top w:val="none" w:sz="0" w:space="0" w:color="auto"/>
        <w:left w:val="none" w:sz="0" w:space="0" w:color="auto"/>
        <w:bottom w:val="none" w:sz="0" w:space="0" w:color="auto"/>
        <w:right w:val="none" w:sz="0" w:space="0" w:color="auto"/>
      </w:divBdr>
    </w:div>
    <w:div w:id="139712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898</Words>
  <Characters>5124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Асель Болатова</dc:creator>
  <cp:lastModifiedBy>Fixme</cp:lastModifiedBy>
  <cp:revision>10</cp:revision>
  <cp:lastPrinted>2021-12-13T10:34:00Z</cp:lastPrinted>
  <dcterms:created xsi:type="dcterms:W3CDTF">2022-01-10T04:34:00Z</dcterms:created>
  <dcterms:modified xsi:type="dcterms:W3CDTF">2025-12-17T13:36:00Z</dcterms:modified>
</cp:coreProperties>
</file>