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C77" w:rsidRDefault="00707C77">
      <w:pPr>
        <w:spacing w:after="0"/>
        <w:rPr>
          <w:b/>
          <w:sz w:val="32"/>
          <w:szCs w:val="32"/>
          <w:lang w:val="kk-KZ"/>
        </w:rPr>
      </w:pPr>
    </w:p>
    <w:p w:rsidR="00707C77" w:rsidRDefault="00FE2BE4">
      <w:pPr>
        <w:pStyle w:val="a5"/>
        <w:jc w:val="right"/>
        <w:rPr>
          <w:rFonts w:ascii="Times New Roman" w:hAnsi="Times New Roman"/>
          <w:i/>
          <w:iCs/>
          <w:sz w:val="24"/>
          <w:szCs w:val="24"/>
        </w:rPr>
      </w:pPr>
      <w:r>
        <w:rPr>
          <w:rFonts w:ascii="Times New Roman" w:hAnsi="Times New Roman"/>
          <w:i/>
          <w:iCs/>
          <w:sz w:val="24"/>
          <w:szCs w:val="24"/>
        </w:rPr>
        <w:t xml:space="preserve">Приложение 2 к Договору </w:t>
      </w:r>
    </w:p>
    <w:p w:rsidR="00707C77" w:rsidRDefault="00FE2BE4">
      <w:pPr>
        <w:pStyle w:val="a5"/>
        <w:jc w:val="right"/>
        <w:rPr>
          <w:rFonts w:ascii="Times New Roman" w:hAnsi="Times New Roman"/>
          <w:i/>
          <w:iCs/>
          <w:sz w:val="24"/>
          <w:szCs w:val="24"/>
        </w:rPr>
      </w:pPr>
      <w:r>
        <w:rPr>
          <w:rFonts w:ascii="Times New Roman" w:hAnsi="Times New Roman"/>
          <w:i/>
          <w:iCs/>
          <w:sz w:val="24"/>
          <w:szCs w:val="24"/>
        </w:rPr>
        <w:t xml:space="preserve"> от «___» _______ 2026года № ___</w:t>
      </w:r>
    </w:p>
    <w:p w:rsidR="00707C77" w:rsidRDefault="00707C77">
      <w:pPr>
        <w:pStyle w:val="a5"/>
        <w:jc w:val="right"/>
        <w:rPr>
          <w:rFonts w:ascii="Times New Roman" w:hAnsi="Times New Roman"/>
          <w:b/>
          <w:i/>
          <w:iCs/>
          <w:sz w:val="24"/>
          <w:szCs w:val="24"/>
        </w:rPr>
      </w:pPr>
    </w:p>
    <w:p w:rsidR="00707C77" w:rsidRDefault="00FE2BE4">
      <w:pPr>
        <w:pStyle w:val="a5"/>
        <w:jc w:val="center"/>
        <w:rPr>
          <w:rFonts w:ascii="Times New Roman" w:hAnsi="Times New Roman"/>
          <w:b/>
          <w:sz w:val="24"/>
          <w:szCs w:val="24"/>
        </w:rPr>
      </w:pPr>
      <w:r>
        <w:rPr>
          <w:rFonts w:ascii="Times New Roman" w:hAnsi="Times New Roman"/>
          <w:b/>
          <w:sz w:val="24"/>
          <w:szCs w:val="24"/>
        </w:rPr>
        <w:t>Техническая спецификация закупаемых услуг</w:t>
      </w:r>
    </w:p>
    <w:p w:rsidR="00707C77" w:rsidRDefault="00707C77">
      <w:pPr>
        <w:pStyle w:val="a5"/>
        <w:rPr>
          <w:rFonts w:ascii="Times New Roman" w:hAnsi="Times New Roman"/>
          <w:b/>
          <w:sz w:val="24"/>
          <w:szCs w:val="24"/>
        </w:rPr>
      </w:pPr>
    </w:p>
    <w:tbl>
      <w:tblPr>
        <w:tblW w:w="146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8"/>
        <w:gridCol w:w="2298"/>
        <w:gridCol w:w="11741"/>
      </w:tblGrid>
      <w:tr w:rsidR="00707C77">
        <w:trPr>
          <w:trHeight w:val="757"/>
        </w:trPr>
        <w:tc>
          <w:tcPr>
            <w:tcW w:w="638" w:type="dxa"/>
            <w:vAlign w:val="center"/>
          </w:tcPr>
          <w:p w:rsidR="00707C77" w:rsidRDefault="00FE2BE4">
            <w:pPr>
              <w:pStyle w:val="a5"/>
              <w:jc w:val="center"/>
              <w:rPr>
                <w:rFonts w:ascii="Times New Roman" w:hAnsi="Times New Roman"/>
                <w:b/>
                <w:sz w:val="24"/>
                <w:szCs w:val="24"/>
              </w:rPr>
            </w:pPr>
            <w:r>
              <w:rPr>
                <w:rFonts w:ascii="Times New Roman" w:hAnsi="Times New Roman"/>
                <w:b/>
                <w:sz w:val="24"/>
                <w:szCs w:val="24"/>
              </w:rPr>
              <w:t>№</w:t>
            </w:r>
          </w:p>
          <w:p w:rsidR="00707C77" w:rsidRDefault="00FE2BE4">
            <w:pPr>
              <w:pStyle w:val="a5"/>
              <w:jc w:val="center"/>
              <w:rPr>
                <w:rFonts w:ascii="Times New Roman" w:hAnsi="Times New Roman"/>
                <w:b/>
                <w:sz w:val="24"/>
                <w:szCs w:val="24"/>
              </w:rPr>
            </w:pPr>
            <w:r>
              <w:rPr>
                <w:rFonts w:ascii="Times New Roman" w:hAnsi="Times New Roman"/>
                <w:b/>
                <w:sz w:val="24"/>
                <w:szCs w:val="24"/>
              </w:rPr>
              <w:t>п/п</w:t>
            </w:r>
          </w:p>
        </w:tc>
        <w:tc>
          <w:tcPr>
            <w:tcW w:w="2298" w:type="dxa"/>
            <w:tcBorders>
              <w:right w:val="single" w:sz="4" w:space="0" w:color="auto"/>
            </w:tcBorders>
            <w:vAlign w:val="center"/>
          </w:tcPr>
          <w:p w:rsidR="00707C77" w:rsidRDefault="00FE2BE4">
            <w:pPr>
              <w:pStyle w:val="a5"/>
              <w:jc w:val="center"/>
              <w:rPr>
                <w:rFonts w:ascii="Times New Roman" w:hAnsi="Times New Roman"/>
                <w:b/>
                <w:sz w:val="24"/>
                <w:szCs w:val="24"/>
              </w:rPr>
            </w:pPr>
            <w:r>
              <w:rPr>
                <w:rFonts w:ascii="Times New Roman" w:hAnsi="Times New Roman"/>
                <w:b/>
                <w:sz w:val="24"/>
                <w:szCs w:val="24"/>
              </w:rPr>
              <w:t>Наименование услуг</w:t>
            </w:r>
          </w:p>
        </w:tc>
        <w:tc>
          <w:tcPr>
            <w:tcW w:w="11741" w:type="dxa"/>
            <w:tcBorders>
              <w:left w:val="single" w:sz="4" w:space="0" w:color="auto"/>
            </w:tcBorders>
            <w:vAlign w:val="center"/>
          </w:tcPr>
          <w:p w:rsidR="00707C77" w:rsidRDefault="00FE2BE4">
            <w:pPr>
              <w:pStyle w:val="a5"/>
              <w:jc w:val="center"/>
              <w:rPr>
                <w:rFonts w:ascii="Times New Roman" w:hAnsi="Times New Roman"/>
                <w:b/>
                <w:sz w:val="24"/>
                <w:szCs w:val="24"/>
              </w:rPr>
            </w:pPr>
            <w:r>
              <w:rPr>
                <w:rFonts w:ascii="Times New Roman" w:hAnsi="Times New Roman"/>
                <w:b/>
                <w:sz w:val="24"/>
                <w:szCs w:val="24"/>
              </w:rPr>
              <w:t>Техническая спецификация, характеристика услуг</w:t>
            </w:r>
          </w:p>
        </w:tc>
      </w:tr>
      <w:tr w:rsidR="00707C77">
        <w:trPr>
          <w:trHeight w:val="261"/>
        </w:trPr>
        <w:tc>
          <w:tcPr>
            <w:tcW w:w="638" w:type="dxa"/>
          </w:tcPr>
          <w:p w:rsidR="00707C77" w:rsidRDefault="00FE2BE4">
            <w:pPr>
              <w:pStyle w:val="a5"/>
              <w:jc w:val="center"/>
              <w:rPr>
                <w:rFonts w:ascii="Times New Roman" w:hAnsi="Times New Roman"/>
                <w:sz w:val="24"/>
                <w:szCs w:val="24"/>
              </w:rPr>
            </w:pPr>
            <w:r>
              <w:rPr>
                <w:rFonts w:ascii="Times New Roman" w:hAnsi="Times New Roman"/>
                <w:sz w:val="24"/>
                <w:szCs w:val="24"/>
              </w:rPr>
              <w:t>1</w:t>
            </w:r>
          </w:p>
        </w:tc>
        <w:tc>
          <w:tcPr>
            <w:tcW w:w="2298" w:type="dxa"/>
            <w:tcBorders>
              <w:right w:val="single" w:sz="4" w:space="0" w:color="auto"/>
            </w:tcBorders>
          </w:tcPr>
          <w:p w:rsidR="00707C77" w:rsidRDefault="00FE2BE4">
            <w:pPr>
              <w:pStyle w:val="a5"/>
              <w:jc w:val="center"/>
              <w:rPr>
                <w:rFonts w:ascii="Times New Roman" w:hAnsi="Times New Roman"/>
                <w:sz w:val="24"/>
                <w:szCs w:val="24"/>
              </w:rPr>
            </w:pPr>
            <w:r>
              <w:rPr>
                <w:rFonts w:ascii="Times New Roman" w:hAnsi="Times New Roman"/>
                <w:sz w:val="24"/>
                <w:szCs w:val="24"/>
              </w:rPr>
              <w:t>2</w:t>
            </w:r>
          </w:p>
        </w:tc>
        <w:tc>
          <w:tcPr>
            <w:tcW w:w="11741" w:type="dxa"/>
            <w:tcBorders>
              <w:left w:val="single" w:sz="4" w:space="0" w:color="auto"/>
            </w:tcBorders>
          </w:tcPr>
          <w:p w:rsidR="00707C77" w:rsidRDefault="00FE2BE4">
            <w:pPr>
              <w:pStyle w:val="a5"/>
              <w:jc w:val="center"/>
              <w:rPr>
                <w:rFonts w:ascii="Times New Roman" w:hAnsi="Times New Roman"/>
                <w:sz w:val="24"/>
                <w:szCs w:val="24"/>
              </w:rPr>
            </w:pPr>
            <w:r>
              <w:rPr>
                <w:rFonts w:ascii="Times New Roman" w:hAnsi="Times New Roman"/>
                <w:sz w:val="24"/>
                <w:szCs w:val="24"/>
              </w:rPr>
              <w:t>3</w:t>
            </w:r>
          </w:p>
        </w:tc>
      </w:tr>
      <w:tr w:rsidR="00707C77">
        <w:trPr>
          <w:trHeight w:val="583"/>
        </w:trPr>
        <w:tc>
          <w:tcPr>
            <w:tcW w:w="638" w:type="dxa"/>
            <w:tcBorders>
              <w:bottom w:val="single" w:sz="4" w:space="0" w:color="auto"/>
              <w:right w:val="single" w:sz="4" w:space="0" w:color="auto"/>
            </w:tcBorders>
          </w:tcPr>
          <w:p w:rsidR="00707C77" w:rsidRDefault="00FE2BE4">
            <w:pPr>
              <w:pStyle w:val="a5"/>
              <w:rPr>
                <w:rFonts w:ascii="Times New Roman" w:hAnsi="Times New Roman"/>
                <w:sz w:val="24"/>
                <w:szCs w:val="24"/>
                <w:lang w:val="en-US"/>
              </w:rPr>
            </w:pPr>
            <w:r>
              <w:rPr>
                <w:rFonts w:ascii="Times New Roman" w:hAnsi="Times New Roman"/>
                <w:sz w:val="24"/>
                <w:szCs w:val="24"/>
                <w:lang w:val="en-US"/>
              </w:rPr>
              <w:t>1</w:t>
            </w:r>
          </w:p>
        </w:tc>
        <w:tc>
          <w:tcPr>
            <w:tcW w:w="2298" w:type="dxa"/>
            <w:tcBorders>
              <w:left w:val="single" w:sz="4" w:space="0" w:color="auto"/>
              <w:bottom w:val="single" w:sz="4" w:space="0" w:color="auto"/>
              <w:right w:val="single" w:sz="4" w:space="0" w:color="auto"/>
            </w:tcBorders>
          </w:tcPr>
          <w:p w:rsidR="00707C77" w:rsidRDefault="00FE2BE4">
            <w:pPr>
              <w:pStyle w:val="a5"/>
              <w:rPr>
                <w:rFonts w:ascii="Times New Roman" w:hAnsi="Times New Roman"/>
                <w:sz w:val="24"/>
                <w:szCs w:val="24"/>
              </w:rPr>
            </w:pPr>
            <w:r>
              <w:rPr>
                <w:rFonts w:ascii="Times New Roman" w:hAnsi="Times New Roman"/>
                <w:sz w:val="24"/>
                <w:szCs w:val="24"/>
              </w:rPr>
              <w:t>Услуги по переплету документов</w:t>
            </w:r>
          </w:p>
        </w:tc>
        <w:tc>
          <w:tcPr>
            <w:tcW w:w="11741" w:type="dxa"/>
            <w:tcBorders>
              <w:left w:val="single" w:sz="4" w:space="0" w:color="auto"/>
              <w:bottom w:val="single" w:sz="4" w:space="0" w:color="auto"/>
              <w:right w:val="single" w:sz="4" w:space="0" w:color="auto"/>
            </w:tcBorders>
          </w:tcPr>
          <w:p w:rsidR="00707C77" w:rsidRDefault="00FE2BE4">
            <w:pPr>
              <w:tabs>
                <w:tab w:val="left" w:pos="567"/>
                <w:tab w:val="left" w:pos="993"/>
              </w:tabs>
              <w:spacing w:after="0"/>
              <w:contextualSpacing/>
              <w:jc w:val="both"/>
              <w:rPr>
                <w:rFonts w:ascii="Times New Roman" w:hAnsi="Times New Roman"/>
                <w:sz w:val="24"/>
                <w:szCs w:val="24"/>
              </w:rPr>
            </w:pPr>
            <w:r>
              <w:rPr>
                <w:rFonts w:ascii="Times New Roman" w:hAnsi="Times New Roman"/>
                <w:sz w:val="24"/>
                <w:szCs w:val="24"/>
              </w:rPr>
              <w:t>Поставщик должен произвести подшивку документов за период с 20</w:t>
            </w:r>
            <w:r>
              <w:rPr>
                <w:rFonts w:ascii="Times New Roman" w:hAnsi="Times New Roman"/>
                <w:sz w:val="24"/>
                <w:szCs w:val="24"/>
                <w:lang w:val="kk-KZ"/>
              </w:rPr>
              <w:t>22</w:t>
            </w:r>
            <w:r>
              <w:rPr>
                <w:rFonts w:ascii="Times New Roman" w:hAnsi="Times New Roman"/>
                <w:sz w:val="24"/>
                <w:szCs w:val="24"/>
              </w:rPr>
              <w:t xml:space="preserve"> – 2026 гг. Размер книг в готовом прошитом деле должно составлять 7-8см (70-80мм). Формат книжный, альбомный А4. Поставщик должен иметь в наличии материалы для оказания услуги (все материалы за счет Поставщика). Переплет документов изготавливается вручную в жесткую картонную обложку-2мм.. Перед подшивкой поставщик производит очистку (подготовку к переплету: скобы, скрепки). Блок листов должен сшиваться прочной нитью в четырех местах по краю листа, 1см. от переплетаемого края с учетом свободного чтения текста и возможности произвести ксерокопию, сканирование любой необходимой страницы с уже переплетенной книги с документами. Затем блок листов скрепляется с отдельно сделанной лицевой обложкой, и папка оклеивается переплетным материалом. (Бумвинил, бумага. Цвет утверждается Заказчиком) На обложке дополнительная наклейка белого цвета для оформления книги, компьютерная невыгораемая надпись. Не допускается надпись вручную. Нумерация листов производится простым карандашем в верхнем правом углу страницы. Поставщик составляет опись дел, тем самым обеспечив учет передаваемых документов. Отсутствие морщинистости и искривлений переплетных крышек. Переплёт документаций для архива должен соответствовать государственным стандартам Республики Казахстан СТ PK 1037- 2001 «Делопроизводства и архивное дело». Все необходимые материалы и оборудование для оказания услуг предоставляются Поставщиком и входят в стоимость работы. Поставщик должен соблюдать конфиденциальность, аккуратность и эстетичность при выполнении работ. Не качественная работа приниматься не будет.</w:t>
            </w:r>
          </w:p>
          <w:p w:rsidR="00707C77" w:rsidRDefault="00FE2BE4">
            <w:pPr>
              <w:tabs>
                <w:tab w:val="left" w:pos="567"/>
                <w:tab w:val="left" w:pos="993"/>
              </w:tabs>
              <w:spacing w:after="0"/>
              <w:contextualSpacing/>
              <w:jc w:val="both"/>
              <w:rPr>
                <w:rFonts w:ascii="Times New Roman" w:hAnsi="Times New Roman"/>
                <w:sz w:val="24"/>
                <w:szCs w:val="24"/>
                <w:lang w:val="kk-KZ"/>
              </w:rPr>
            </w:pPr>
            <w:r>
              <w:rPr>
                <w:rFonts w:ascii="Times New Roman" w:hAnsi="Times New Roman"/>
                <w:sz w:val="24"/>
                <w:szCs w:val="24"/>
              </w:rPr>
              <w:t>Место оказания услуг: г.</w:t>
            </w:r>
            <w:r>
              <w:rPr>
                <w:rFonts w:ascii="Times New Roman" w:hAnsi="Times New Roman"/>
                <w:sz w:val="24"/>
                <w:szCs w:val="24"/>
                <w:lang w:val="kk-KZ"/>
              </w:rPr>
              <w:t>Шымкент</w:t>
            </w:r>
            <w:r>
              <w:rPr>
                <w:rFonts w:ascii="Times New Roman" w:hAnsi="Times New Roman"/>
                <w:sz w:val="24"/>
                <w:szCs w:val="24"/>
              </w:rPr>
              <w:t xml:space="preserve">, </w:t>
            </w:r>
            <w:r>
              <w:rPr>
                <w:rFonts w:ascii="Times New Roman" w:hAnsi="Times New Roman"/>
                <w:sz w:val="24"/>
                <w:szCs w:val="24"/>
                <w:lang w:val="kk-KZ"/>
              </w:rPr>
              <w:t>Толе би 21 А</w:t>
            </w:r>
          </w:p>
          <w:p w:rsidR="00707C77" w:rsidRDefault="00FE2BE4">
            <w:pPr>
              <w:tabs>
                <w:tab w:val="left" w:pos="567"/>
                <w:tab w:val="left" w:pos="993"/>
              </w:tabs>
              <w:spacing w:after="0"/>
              <w:contextualSpacing/>
              <w:jc w:val="both"/>
              <w:rPr>
                <w:rFonts w:ascii="Times New Roman" w:hAnsi="Times New Roman"/>
                <w:sz w:val="24"/>
                <w:szCs w:val="24"/>
              </w:rPr>
            </w:pPr>
            <w:r>
              <w:rPr>
                <w:rFonts w:ascii="Times New Roman" w:hAnsi="Times New Roman"/>
                <w:sz w:val="24"/>
                <w:szCs w:val="24"/>
              </w:rPr>
              <w:t xml:space="preserve">Срок оказания услуг: </w:t>
            </w:r>
            <w:r>
              <w:rPr>
                <w:rFonts w:ascii="Times New Roman" w:hAnsi="Times New Roman"/>
                <w:sz w:val="24"/>
                <w:szCs w:val="24"/>
                <w:lang w:val="kk-KZ"/>
              </w:rPr>
              <w:t xml:space="preserve">С момента подписания договора в течение 30 календарных дней </w:t>
            </w:r>
            <w:r>
              <w:rPr>
                <w:rFonts w:ascii="Times New Roman" w:hAnsi="Times New Roman"/>
                <w:sz w:val="24"/>
                <w:szCs w:val="24"/>
              </w:rPr>
              <w:t xml:space="preserve">. </w:t>
            </w:r>
          </w:p>
          <w:p w:rsidR="00707C77" w:rsidRDefault="00FE2BE4" w:rsidP="00745912">
            <w:pPr>
              <w:tabs>
                <w:tab w:val="left" w:pos="567"/>
                <w:tab w:val="left" w:pos="993"/>
              </w:tabs>
              <w:spacing w:after="0"/>
              <w:contextualSpacing/>
              <w:jc w:val="both"/>
              <w:rPr>
                <w:rFonts w:ascii="Times New Roman" w:hAnsi="Times New Roman"/>
                <w:sz w:val="24"/>
                <w:szCs w:val="24"/>
                <w:lang w:val="kk-KZ"/>
              </w:rPr>
            </w:pPr>
            <w:r>
              <w:rPr>
                <w:rFonts w:ascii="Times New Roman" w:hAnsi="Times New Roman"/>
                <w:sz w:val="24"/>
                <w:szCs w:val="24"/>
              </w:rPr>
              <w:t xml:space="preserve">Услуги по подшивке и переплету оказываются в pa6oчee время Заказчика с 09:00 до 18:00 и по месту нахождения заказчика. Количество изготовление папок </w:t>
            </w:r>
            <w:r w:rsidR="00E16336">
              <w:rPr>
                <w:rFonts w:ascii="Times New Roman" w:hAnsi="Times New Roman"/>
                <w:sz w:val="24"/>
                <w:szCs w:val="24"/>
              </w:rPr>
              <w:t>–</w:t>
            </w:r>
            <w:r>
              <w:rPr>
                <w:rFonts w:ascii="Times New Roman" w:hAnsi="Times New Roman"/>
                <w:sz w:val="24"/>
                <w:szCs w:val="24"/>
              </w:rPr>
              <w:t xml:space="preserve"> </w:t>
            </w:r>
            <w:r w:rsidR="00F203B5">
              <w:rPr>
                <w:rFonts w:ascii="Times New Roman" w:hAnsi="Times New Roman"/>
                <w:sz w:val="24"/>
                <w:szCs w:val="24"/>
              </w:rPr>
              <w:t>13</w:t>
            </w:r>
            <w:r w:rsidR="00745912" w:rsidRPr="00745912">
              <w:rPr>
                <w:rFonts w:ascii="Times New Roman" w:hAnsi="Times New Roman"/>
                <w:sz w:val="24"/>
                <w:szCs w:val="24"/>
              </w:rPr>
              <w:t>0</w:t>
            </w:r>
            <w:r w:rsidR="00E16336" w:rsidRPr="00E16336">
              <w:rPr>
                <w:rFonts w:ascii="Times New Roman" w:hAnsi="Times New Roman"/>
                <w:sz w:val="24"/>
                <w:szCs w:val="24"/>
              </w:rPr>
              <w:t xml:space="preserve"> </w:t>
            </w:r>
            <w:r w:rsidR="00E16336" w:rsidRPr="00E16336">
              <w:rPr>
                <w:rFonts w:ascii="Times New Roman" w:hAnsi="Times New Roman"/>
                <w:sz w:val="24"/>
                <w:szCs w:val="24"/>
                <w:lang w:val="kk-KZ"/>
              </w:rPr>
              <w:t>шт разной толщ</w:t>
            </w:r>
            <w:r w:rsidR="00E16336">
              <w:rPr>
                <w:rFonts w:ascii="Times New Roman" w:hAnsi="Times New Roman"/>
                <w:sz w:val="24"/>
                <w:szCs w:val="24"/>
                <w:lang w:val="kk-KZ"/>
              </w:rPr>
              <w:t>и</w:t>
            </w:r>
            <w:r w:rsidR="00E16336" w:rsidRPr="00E16336">
              <w:rPr>
                <w:rFonts w:ascii="Times New Roman" w:hAnsi="Times New Roman"/>
                <w:sz w:val="24"/>
                <w:szCs w:val="24"/>
                <w:lang w:val="kk-KZ"/>
              </w:rPr>
              <w:t xml:space="preserve">ны от 2см до 8см </w:t>
            </w:r>
          </w:p>
        </w:tc>
      </w:tr>
    </w:tbl>
    <w:p w:rsidR="00707C77" w:rsidRDefault="00707C77"/>
    <w:p w:rsidR="00707C77" w:rsidRDefault="00707C77">
      <w:pPr>
        <w:spacing w:after="0"/>
        <w:rPr>
          <w:b/>
          <w:sz w:val="32"/>
          <w:szCs w:val="32"/>
          <w:lang w:val="kk-KZ"/>
        </w:rPr>
      </w:pPr>
    </w:p>
    <w:p w:rsidR="00707C77" w:rsidRPr="00745912" w:rsidRDefault="00FE2BE4">
      <w:pPr>
        <w:pStyle w:val="a5"/>
        <w:wordWrap w:val="0"/>
        <w:jc w:val="right"/>
        <w:rPr>
          <w:rFonts w:ascii="Times New Roman" w:hAnsi="Times New Roman"/>
          <w:i/>
          <w:iCs/>
          <w:sz w:val="24"/>
          <w:szCs w:val="24"/>
          <w:lang w:val="kk-KZ"/>
        </w:rPr>
      </w:pPr>
      <w:r w:rsidRPr="00745912">
        <w:rPr>
          <w:rFonts w:ascii="Times New Roman" w:hAnsi="Times New Roman"/>
          <w:i/>
          <w:iCs/>
          <w:sz w:val="24"/>
          <w:szCs w:val="24"/>
          <w:lang w:val="kk-KZ"/>
        </w:rPr>
        <w:t>2026 ж. «___» ________________№___</w:t>
      </w:r>
    </w:p>
    <w:p w:rsidR="00707C77" w:rsidRPr="00745912" w:rsidRDefault="00FE2BE4">
      <w:pPr>
        <w:pStyle w:val="a5"/>
        <w:wordWrap w:val="0"/>
        <w:jc w:val="right"/>
        <w:rPr>
          <w:rFonts w:ascii="Times New Roman" w:hAnsi="Times New Roman"/>
          <w:b/>
          <w:i/>
          <w:iCs/>
          <w:sz w:val="24"/>
          <w:szCs w:val="24"/>
          <w:lang w:val="kk-KZ"/>
        </w:rPr>
      </w:pPr>
      <w:r w:rsidRPr="00745912">
        <w:rPr>
          <w:rFonts w:ascii="Times New Roman" w:hAnsi="Times New Roman"/>
          <w:i/>
          <w:iCs/>
          <w:sz w:val="24"/>
          <w:szCs w:val="24"/>
          <w:lang w:val="kk-KZ"/>
        </w:rPr>
        <w:t>Ш</w:t>
      </w:r>
      <w:r>
        <w:rPr>
          <w:rFonts w:ascii="Times New Roman" w:hAnsi="Times New Roman"/>
          <w:i/>
          <w:iCs/>
          <w:sz w:val="24"/>
          <w:szCs w:val="24"/>
          <w:lang w:val="kk-KZ"/>
        </w:rPr>
        <w:t xml:space="preserve">артқа 2 қосымша </w:t>
      </w:r>
    </w:p>
    <w:p w:rsidR="00707C77" w:rsidRDefault="00FE2BE4">
      <w:pPr>
        <w:pStyle w:val="HTML"/>
        <w:shd w:val="clear" w:color="auto" w:fill="F8F9FA"/>
        <w:spacing w:line="540" w:lineRule="atLeast"/>
        <w:jc w:val="center"/>
        <w:rPr>
          <w:rFonts w:ascii="Times New Roman" w:hAnsi="Times New Roman" w:hint="default"/>
          <w:b/>
          <w:lang w:val="kk-KZ"/>
        </w:rPr>
      </w:pPr>
      <w:r w:rsidRPr="00745912">
        <w:rPr>
          <w:rFonts w:ascii="Times New Roman" w:hAnsi="Times New Roman" w:hint="default"/>
          <w:b/>
          <w:bCs/>
          <w:color w:val="1F1F1F"/>
          <w:sz w:val="28"/>
          <w:szCs w:val="28"/>
          <w:shd w:val="clear" w:color="auto" w:fill="F8F9FA"/>
          <w:lang w:val="kk-KZ"/>
        </w:rPr>
        <w:t xml:space="preserve">Сатып алынатын қызметтердің техникалық </w:t>
      </w:r>
      <w:r>
        <w:rPr>
          <w:rFonts w:ascii="Times New Roman" w:hAnsi="Times New Roman" w:hint="default"/>
          <w:b/>
          <w:bCs/>
          <w:color w:val="1F1F1F"/>
          <w:sz w:val="28"/>
          <w:szCs w:val="28"/>
          <w:shd w:val="clear" w:color="auto" w:fill="F8F9FA"/>
          <w:lang w:val="kk-KZ"/>
        </w:rPr>
        <w:t>ерекшелігі</w:t>
      </w:r>
    </w:p>
    <w:p w:rsidR="00707C77" w:rsidRPr="00745912" w:rsidRDefault="00707C77">
      <w:pPr>
        <w:pStyle w:val="a5"/>
        <w:rPr>
          <w:rFonts w:ascii="Times New Roman" w:hAnsi="Times New Roman"/>
          <w:b/>
          <w:sz w:val="24"/>
          <w:szCs w:val="24"/>
          <w:lang w:val="kk-KZ"/>
        </w:rPr>
      </w:pPr>
    </w:p>
    <w:tbl>
      <w:tblPr>
        <w:tblW w:w="146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8"/>
        <w:gridCol w:w="2298"/>
        <w:gridCol w:w="11741"/>
      </w:tblGrid>
      <w:tr w:rsidR="00707C77">
        <w:trPr>
          <w:trHeight w:val="757"/>
        </w:trPr>
        <w:tc>
          <w:tcPr>
            <w:tcW w:w="638" w:type="dxa"/>
            <w:vAlign w:val="center"/>
          </w:tcPr>
          <w:p w:rsidR="00707C77" w:rsidRDefault="00FE2BE4">
            <w:pPr>
              <w:pStyle w:val="a5"/>
              <w:jc w:val="center"/>
              <w:rPr>
                <w:rFonts w:ascii="Times New Roman" w:hAnsi="Times New Roman"/>
                <w:b/>
                <w:sz w:val="24"/>
                <w:szCs w:val="24"/>
              </w:rPr>
            </w:pPr>
            <w:r>
              <w:rPr>
                <w:rFonts w:ascii="Times New Roman" w:hAnsi="Times New Roman"/>
                <w:b/>
                <w:sz w:val="24"/>
                <w:szCs w:val="24"/>
              </w:rPr>
              <w:t>№</w:t>
            </w:r>
          </w:p>
          <w:p w:rsidR="00707C77" w:rsidRDefault="00FE2BE4">
            <w:pPr>
              <w:pStyle w:val="a5"/>
              <w:jc w:val="center"/>
              <w:rPr>
                <w:rFonts w:ascii="Times New Roman" w:hAnsi="Times New Roman"/>
                <w:b/>
                <w:sz w:val="24"/>
                <w:szCs w:val="24"/>
              </w:rPr>
            </w:pPr>
            <w:r>
              <w:rPr>
                <w:rFonts w:ascii="Times New Roman" w:hAnsi="Times New Roman"/>
                <w:b/>
                <w:sz w:val="24"/>
                <w:szCs w:val="24"/>
              </w:rPr>
              <w:t>п/п</w:t>
            </w:r>
          </w:p>
        </w:tc>
        <w:tc>
          <w:tcPr>
            <w:tcW w:w="2298" w:type="dxa"/>
            <w:tcBorders>
              <w:right w:val="single" w:sz="4" w:space="0" w:color="auto"/>
            </w:tcBorders>
            <w:vAlign w:val="center"/>
          </w:tcPr>
          <w:p w:rsidR="00707C77" w:rsidRDefault="00FE2BE4">
            <w:pPr>
              <w:pStyle w:val="a5"/>
              <w:jc w:val="center"/>
              <w:rPr>
                <w:rFonts w:ascii="Times New Roman" w:hAnsi="Times New Roman"/>
                <w:b/>
                <w:sz w:val="24"/>
                <w:szCs w:val="24"/>
                <w:lang w:val="kk-KZ"/>
              </w:rPr>
            </w:pPr>
            <w:r>
              <w:rPr>
                <w:rFonts w:ascii="Times New Roman" w:hAnsi="Times New Roman"/>
                <w:b/>
                <w:sz w:val="24"/>
                <w:szCs w:val="24"/>
                <w:lang w:val="kk-KZ"/>
              </w:rPr>
              <w:t>Қызметтің атауы</w:t>
            </w:r>
          </w:p>
        </w:tc>
        <w:tc>
          <w:tcPr>
            <w:tcW w:w="11741" w:type="dxa"/>
            <w:tcBorders>
              <w:left w:val="single" w:sz="4" w:space="0" w:color="auto"/>
            </w:tcBorders>
            <w:vAlign w:val="center"/>
          </w:tcPr>
          <w:p w:rsidR="00707C77" w:rsidRDefault="00FE2BE4">
            <w:pPr>
              <w:pStyle w:val="a5"/>
              <w:jc w:val="center"/>
              <w:rPr>
                <w:rFonts w:ascii="Times New Roman" w:hAnsi="Times New Roman"/>
                <w:b/>
                <w:sz w:val="24"/>
                <w:szCs w:val="24"/>
                <w:lang w:val="kk-KZ"/>
              </w:rPr>
            </w:pPr>
            <w:r>
              <w:rPr>
                <w:rFonts w:ascii="Times New Roman" w:hAnsi="Times New Roman"/>
                <w:b/>
                <w:sz w:val="24"/>
                <w:szCs w:val="24"/>
                <w:lang w:val="kk-KZ"/>
              </w:rPr>
              <w:t>Техникалық сипаттамасы</w:t>
            </w:r>
          </w:p>
        </w:tc>
      </w:tr>
      <w:tr w:rsidR="00707C77">
        <w:trPr>
          <w:trHeight w:val="261"/>
        </w:trPr>
        <w:tc>
          <w:tcPr>
            <w:tcW w:w="638" w:type="dxa"/>
          </w:tcPr>
          <w:p w:rsidR="00707C77" w:rsidRDefault="00FE2BE4">
            <w:pPr>
              <w:pStyle w:val="a5"/>
              <w:jc w:val="center"/>
              <w:rPr>
                <w:rFonts w:ascii="Times New Roman" w:hAnsi="Times New Roman"/>
                <w:sz w:val="24"/>
                <w:szCs w:val="24"/>
              </w:rPr>
            </w:pPr>
            <w:r>
              <w:rPr>
                <w:rFonts w:ascii="Times New Roman" w:hAnsi="Times New Roman"/>
                <w:sz w:val="24"/>
                <w:szCs w:val="24"/>
              </w:rPr>
              <w:t>1</w:t>
            </w:r>
          </w:p>
        </w:tc>
        <w:tc>
          <w:tcPr>
            <w:tcW w:w="2298" w:type="dxa"/>
            <w:tcBorders>
              <w:right w:val="single" w:sz="4" w:space="0" w:color="auto"/>
            </w:tcBorders>
          </w:tcPr>
          <w:p w:rsidR="00707C77" w:rsidRDefault="00FE2BE4">
            <w:pPr>
              <w:pStyle w:val="a5"/>
              <w:jc w:val="center"/>
              <w:rPr>
                <w:rFonts w:ascii="Times New Roman" w:hAnsi="Times New Roman"/>
                <w:sz w:val="24"/>
                <w:szCs w:val="24"/>
              </w:rPr>
            </w:pPr>
            <w:r>
              <w:rPr>
                <w:rFonts w:ascii="Times New Roman" w:hAnsi="Times New Roman"/>
                <w:sz w:val="24"/>
                <w:szCs w:val="24"/>
              </w:rPr>
              <w:t>2</w:t>
            </w:r>
          </w:p>
        </w:tc>
        <w:tc>
          <w:tcPr>
            <w:tcW w:w="11741" w:type="dxa"/>
            <w:tcBorders>
              <w:left w:val="single" w:sz="4" w:space="0" w:color="auto"/>
            </w:tcBorders>
          </w:tcPr>
          <w:p w:rsidR="00707C77" w:rsidRDefault="00FE2BE4">
            <w:pPr>
              <w:pStyle w:val="a5"/>
              <w:jc w:val="center"/>
              <w:rPr>
                <w:rFonts w:ascii="Times New Roman" w:hAnsi="Times New Roman"/>
                <w:sz w:val="24"/>
                <w:szCs w:val="24"/>
              </w:rPr>
            </w:pPr>
            <w:r>
              <w:rPr>
                <w:rFonts w:ascii="Times New Roman" w:hAnsi="Times New Roman"/>
                <w:sz w:val="24"/>
                <w:szCs w:val="24"/>
              </w:rPr>
              <w:t>3</w:t>
            </w:r>
          </w:p>
        </w:tc>
      </w:tr>
      <w:tr w:rsidR="00707C77" w:rsidRPr="00745912">
        <w:trPr>
          <w:trHeight w:val="583"/>
        </w:trPr>
        <w:tc>
          <w:tcPr>
            <w:tcW w:w="638" w:type="dxa"/>
            <w:tcBorders>
              <w:bottom w:val="single" w:sz="4" w:space="0" w:color="auto"/>
              <w:right w:val="single" w:sz="4" w:space="0" w:color="auto"/>
            </w:tcBorders>
          </w:tcPr>
          <w:p w:rsidR="00707C77" w:rsidRDefault="00FE2BE4">
            <w:pPr>
              <w:pStyle w:val="a5"/>
              <w:rPr>
                <w:rFonts w:ascii="Times New Roman" w:hAnsi="Times New Roman"/>
                <w:sz w:val="24"/>
                <w:szCs w:val="24"/>
                <w:lang w:val="en-US"/>
              </w:rPr>
            </w:pPr>
            <w:r>
              <w:rPr>
                <w:rFonts w:ascii="Times New Roman" w:hAnsi="Times New Roman"/>
                <w:sz w:val="24"/>
                <w:szCs w:val="24"/>
                <w:lang w:val="en-US"/>
              </w:rPr>
              <w:t>1</w:t>
            </w:r>
          </w:p>
        </w:tc>
        <w:tc>
          <w:tcPr>
            <w:tcW w:w="2298" w:type="dxa"/>
            <w:tcBorders>
              <w:left w:val="single" w:sz="4" w:space="0" w:color="auto"/>
              <w:bottom w:val="single" w:sz="4" w:space="0" w:color="auto"/>
              <w:right w:val="single" w:sz="4" w:space="0" w:color="auto"/>
            </w:tcBorders>
          </w:tcPr>
          <w:p w:rsidR="00707C77" w:rsidRDefault="00FE2BE4">
            <w:pPr>
              <w:pStyle w:val="a5"/>
              <w:rPr>
                <w:rFonts w:ascii="Times New Roman" w:hAnsi="Times New Roman"/>
                <w:sz w:val="24"/>
                <w:szCs w:val="24"/>
                <w:lang w:val="kk-KZ"/>
              </w:rPr>
            </w:pPr>
            <w:r>
              <w:rPr>
                <w:rFonts w:ascii="Times New Roman" w:hAnsi="Times New Roman"/>
                <w:sz w:val="24"/>
                <w:szCs w:val="24"/>
                <w:lang w:val="kk-KZ"/>
              </w:rPr>
              <w:t>Түптеу бойынша қызметтер</w:t>
            </w:r>
          </w:p>
        </w:tc>
        <w:tc>
          <w:tcPr>
            <w:tcW w:w="11741" w:type="dxa"/>
            <w:tcBorders>
              <w:left w:val="single" w:sz="4" w:space="0" w:color="auto"/>
              <w:bottom w:val="single" w:sz="4" w:space="0" w:color="auto"/>
              <w:right w:val="single" w:sz="4" w:space="0" w:color="auto"/>
            </w:tcBorders>
          </w:tcPr>
          <w:p w:rsidR="00707C77" w:rsidRPr="00745912" w:rsidRDefault="00FE2BE4">
            <w:pPr>
              <w:tabs>
                <w:tab w:val="left" w:pos="567"/>
                <w:tab w:val="left" w:pos="993"/>
              </w:tabs>
              <w:spacing w:after="0"/>
              <w:contextualSpacing/>
              <w:jc w:val="both"/>
              <w:rPr>
                <w:rFonts w:ascii="Times New Roman" w:hAnsi="Times New Roman" w:cs="Times New Roman"/>
                <w:sz w:val="24"/>
                <w:szCs w:val="24"/>
                <w:lang w:val="kk-KZ"/>
              </w:rPr>
            </w:pPr>
            <w:r w:rsidRPr="00E16336">
              <w:rPr>
                <w:rFonts w:ascii="Times New Roman" w:hAnsi="Times New Roman" w:cs="Times New Roman"/>
                <w:sz w:val="24"/>
                <w:szCs w:val="24"/>
                <w:lang w:val="kk-KZ"/>
              </w:rPr>
              <w:t xml:space="preserve">Жеткізуші 2022-2026 жылдар аралығында құжаттарды тігуі керек. дайын тігілген бизнестегі кітаптардың мөлшері 7-8 см (70-80 мм) болуы керек. Формат кітап, </w:t>
            </w:r>
            <w:r>
              <w:rPr>
                <w:rFonts w:ascii="Times New Roman" w:hAnsi="Times New Roman" w:cs="Times New Roman"/>
                <w:sz w:val="24"/>
                <w:szCs w:val="24"/>
                <w:lang w:val="kk-KZ"/>
              </w:rPr>
              <w:t xml:space="preserve">альбом </w:t>
            </w:r>
            <w:r w:rsidRPr="00E16336">
              <w:rPr>
                <w:rFonts w:ascii="Times New Roman" w:hAnsi="Times New Roman" w:cs="Times New Roman"/>
                <w:sz w:val="24"/>
                <w:szCs w:val="24"/>
                <w:lang w:val="kk-KZ"/>
              </w:rPr>
              <w:t xml:space="preserve">А4. Жеткізушінің қызмет көрсетуге арналған материалдары (Барлық материалдар жеткізушінің есебінен) болуы тиіс. </w:t>
            </w:r>
            <w:r w:rsidRPr="00745912">
              <w:rPr>
                <w:rFonts w:ascii="Times New Roman" w:hAnsi="Times New Roman" w:cs="Times New Roman"/>
                <w:sz w:val="24"/>
                <w:szCs w:val="24"/>
                <w:lang w:val="kk-KZ"/>
              </w:rPr>
              <w:t>Құжаттарды түптеу қатты картон мұқабада қолмен жасалады-2 мм.. Тігу алдында жеткізуші тазалауды жүргізеді (байланыстыруға дайындық: қапсырмалар, қағаз қыстырғыштар). Парақтар блогы парақтың шетінде төрт жерде, 1 см берік жіппен тігілуі керек. мәтіннің еркін оқылуын және ксерокөшірме жасау мүмкіндігін ескере отырып, кез-келген қажетті бетті құжаттармен байланыстырылған кітаптан сканерлеңіз. Содан кейін парақтар блогы бөлек жасалған алдыңғы мұқабамен бекітіліп, қалта байланыстырғыш материалмен жабыстырылады. (Бумвинил, қағаз. Түсті Тапсырыс беруші бекітеді) мұқабада кітапты безендіруге арналған қосымша ақ жапсырма, компьютерлік жанбайтын жазу бар. Қолмен жазуға жол берілмейді. Парақтарды нөмірлеу беттің жоғарғы оң жақ бұрышындағы қарапайым қарындашпен жасалады. Жеткізуші істер тізімдемесін жасайды, осылайша берілетін құжаттардың есебін қамтамасыз етеді. Байланыстырушы қақпақтардың мыжылуы мен қисаюының болмауы. Мұрағат үшін құжаттамаларды түптеу "іс жүргізу және мұрағат дело"Қазақстан Республикасының СТ PK 1037 - 2001 мемлекеттік стандарттарына сәйкес келуі тиіс. Қызмет көр</w:t>
            </w:r>
            <w:r w:rsidR="00E16336">
              <w:rPr>
                <w:rFonts w:ascii="Times New Roman" w:hAnsi="Times New Roman" w:cs="Times New Roman"/>
                <w:sz w:val="24"/>
                <w:szCs w:val="24"/>
                <w:lang w:val="kk-KZ"/>
              </w:rPr>
              <w:t>м-</w:t>
            </w:r>
            <w:r w:rsidRPr="00745912">
              <w:rPr>
                <w:rFonts w:ascii="Times New Roman" w:hAnsi="Times New Roman" w:cs="Times New Roman"/>
                <w:sz w:val="24"/>
                <w:szCs w:val="24"/>
                <w:lang w:val="kk-KZ"/>
              </w:rPr>
              <w:t>сету үшін барлық қажетті материалдар мен жабдықтарды жеткізуші ұсынады және жұмыс құнына кіреді. Жеткізуші жұмысты орындау кезінде құпиялылықты, дәлдікті және эстетиканы сақтауы керек. Сапалы жұмыс қабылданбайды.</w:t>
            </w:r>
          </w:p>
          <w:p w:rsidR="00707C77" w:rsidRPr="00745912" w:rsidRDefault="00FE2BE4">
            <w:pPr>
              <w:tabs>
                <w:tab w:val="left" w:pos="567"/>
                <w:tab w:val="left" w:pos="993"/>
              </w:tabs>
              <w:spacing w:after="0"/>
              <w:contextualSpacing/>
              <w:jc w:val="both"/>
              <w:rPr>
                <w:rFonts w:ascii="Times New Roman" w:hAnsi="Times New Roman" w:cs="Times New Roman"/>
                <w:sz w:val="24"/>
                <w:szCs w:val="24"/>
                <w:lang w:val="kk-KZ"/>
              </w:rPr>
            </w:pPr>
            <w:r w:rsidRPr="00745912">
              <w:rPr>
                <w:rFonts w:ascii="Times New Roman" w:hAnsi="Times New Roman" w:cs="Times New Roman"/>
                <w:sz w:val="24"/>
                <w:szCs w:val="24"/>
                <w:lang w:val="kk-KZ"/>
              </w:rPr>
              <w:t>Қызмет көрсету орны: Шымкент қ., Төле би 21 А</w:t>
            </w:r>
          </w:p>
          <w:p w:rsidR="00707C77" w:rsidRPr="00745912" w:rsidRDefault="00FE2BE4">
            <w:pPr>
              <w:tabs>
                <w:tab w:val="left" w:pos="567"/>
                <w:tab w:val="left" w:pos="993"/>
              </w:tabs>
              <w:spacing w:after="0"/>
              <w:contextualSpacing/>
              <w:jc w:val="both"/>
              <w:rPr>
                <w:rFonts w:ascii="Times New Roman" w:hAnsi="Times New Roman" w:cs="Times New Roman"/>
                <w:sz w:val="24"/>
                <w:szCs w:val="24"/>
                <w:lang w:val="kk-KZ"/>
              </w:rPr>
            </w:pPr>
            <w:r w:rsidRPr="00745912">
              <w:rPr>
                <w:rFonts w:ascii="Times New Roman" w:hAnsi="Times New Roman" w:cs="Times New Roman"/>
                <w:sz w:val="24"/>
                <w:szCs w:val="24"/>
                <w:lang w:val="kk-KZ"/>
              </w:rPr>
              <w:t>Қызмет көрсету мерзімі: шарт</w:t>
            </w:r>
            <w:r>
              <w:rPr>
                <w:rFonts w:ascii="Times New Roman" w:hAnsi="Times New Roman" w:cs="Times New Roman"/>
                <w:sz w:val="24"/>
                <w:szCs w:val="24"/>
                <w:lang w:val="kk-KZ"/>
              </w:rPr>
              <w:t xml:space="preserve">қа қол қойылған </w:t>
            </w:r>
            <w:r w:rsidRPr="00745912">
              <w:rPr>
                <w:rFonts w:ascii="Times New Roman" w:hAnsi="Times New Roman" w:cs="Times New Roman"/>
                <w:sz w:val="24"/>
                <w:szCs w:val="24"/>
                <w:lang w:val="kk-KZ"/>
              </w:rPr>
              <w:t xml:space="preserve">күннен бастап </w:t>
            </w:r>
            <w:r>
              <w:rPr>
                <w:rFonts w:ascii="Times New Roman" w:hAnsi="Times New Roman" w:cs="Times New Roman"/>
                <w:sz w:val="24"/>
                <w:szCs w:val="24"/>
                <w:lang w:val="kk-KZ"/>
              </w:rPr>
              <w:t>30</w:t>
            </w:r>
            <w:r w:rsidRPr="00745912">
              <w:rPr>
                <w:rFonts w:ascii="Times New Roman" w:hAnsi="Times New Roman" w:cs="Times New Roman"/>
                <w:sz w:val="24"/>
                <w:szCs w:val="24"/>
                <w:lang w:val="kk-KZ"/>
              </w:rPr>
              <w:t xml:space="preserve"> күнтізбелік күн ішінде. </w:t>
            </w:r>
          </w:p>
          <w:p w:rsidR="00707C77" w:rsidRPr="00745912" w:rsidRDefault="00FE2BE4" w:rsidP="00F203B5">
            <w:pPr>
              <w:tabs>
                <w:tab w:val="left" w:pos="567"/>
                <w:tab w:val="left" w:pos="993"/>
              </w:tabs>
              <w:spacing w:after="0"/>
              <w:contextualSpacing/>
              <w:jc w:val="both"/>
              <w:rPr>
                <w:rFonts w:ascii="Times New Roman" w:hAnsi="Times New Roman"/>
                <w:sz w:val="24"/>
                <w:szCs w:val="24"/>
                <w:lang w:val="kk-KZ"/>
              </w:rPr>
            </w:pPr>
            <w:r w:rsidRPr="00745912">
              <w:rPr>
                <w:rFonts w:ascii="Times New Roman" w:hAnsi="Times New Roman" w:cs="Times New Roman"/>
                <w:sz w:val="24"/>
                <w:szCs w:val="24"/>
                <w:lang w:val="kk-KZ"/>
              </w:rPr>
              <w:t xml:space="preserve">Тігу және түптеу бойынша қызметтер Тапсырыс берушінің сағат 09:00-ден 18:00-ге дейін және Тапсырыс берушінің орналасқан жері бойынша </w:t>
            </w:r>
            <w:r>
              <w:rPr>
                <w:rFonts w:ascii="Times New Roman" w:hAnsi="Times New Roman" w:cs="Times New Roman"/>
                <w:sz w:val="24"/>
                <w:szCs w:val="24"/>
                <w:lang w:val="kk-KZ"/>
              </w:rPr>
              <w:t>жұмыс уақытында</w:t>
            </w:r>
            <w:r w:rsidRPr="00745912">
              <w:rPr>
                <w:rFonts w:ascii="Times New Roman" w:hAnsi="Times New Roman" w:cs="Times New Roman"/>
                <w:sz w:val="24"/>
                <w:szCs w:val="24"/>
                <w:lang w:val="kk-KZ"/>
              </w:rPr>
              <w:t xml:space="preserve"> көрсетіледі. Папка жасау саны-</w:t>
            </w:r>
            <w:r w:rsidR="00745912" w:rsidRPr="00745912">
              <w:rPr>
                <w:rFonts w:ascii="Times New Roman" w:hAnsi="Times New Roman" w:cs="Times New Roman"/>
                <w:sz w:val="24"/>
                <w:szCs w:val="24"/>
                <w:lang w:val="kk-KZ"/>
              </w:rPr>
              <w:t>1</w:t>
            </w:r>
            <w:r w:rsidR="00F203B5" w:rsidRPr="00F203B5">
              <w:rPr>
                <w:rFonts w:ascii="Times New Roman" w:hAnsi="Times New Roman" w:cs="Times New Roman"/>
                <w:sz w:val="24"/>
                <w:szCs w:val="24"/>
                <w:lang w:val="kk-KZ"/>
              </w:rPr>
              <w:t>3</w:t>
            </w:r>
            <w:bookmarkStart w:id="0" w:name="_GoBack"/>
            <w:bookmarkEnd w:id="0"/>
            <w:r w:rsidR="00745912" w:rsidRPr="00745912">
              <w:rPr>
                <w:rFonts w:ascii="Times New Roman" w:hAnsi="Times New Roman" w:cs="Times New Roman"/>
                <w:sz w:val="24"/>
                <w:szCs w:val="24"/>
                <w:lang w:val="kk-KZ"/>
              </w:rPr>
              <w:t>0</w:t>
            </w:r>
            <w:r w:rsidR="00E16336">
              <w:rPr>
                <w:rFonts w:ascii="Times New Roman" w:hAnsi="Times New Roman" w:cs="Times New Roman"/>
                <w:sz w:val="24"/>
                <w:szCs w:val="24"/>
                <w:lang w:val="kk-KZ"/>
              </w:rPr>
              <w:t xml:space="preserve"> дана 2 см-ден 8 см-ге дейінгі әртүрлі қалыңдықтағы  </w:t>
            </w:r>
          </w:p>
        </w:tc>
      </w:tr>
    </w:tbl>
    <w:p w:rsidR="00707C77" w:rsidRPr="00745912" w:rsidRDefault="00707C77">
      <w:pPr>
        <w:rPr>
          <w:lang w:val="kk-KZ"/>
        </w:rPr>
      </w:pPr>
    </w:p>
    <w:sectPr w:rsidR="00707C77" w:rsidRPr="0074591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6CB" w:rsidRDefault="00C676CB">
      <w:r>
        <w:separator/>
      </w:r>
    </w:p>
  </w:endnote>
  <w:endnote w:type="continuationSeparator" w:id="0">
    <w:p w:rsidR="00C676CB" w:rsidRDefault="00C67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6CB" w:rsidRDefault="00C676CB">
      <w:pPr>
        <w:spacing w:after="0"/>
      </w:pPr>
      <w:r>
        <w:separator/>
      </w:r>
    </w:p>
  </w:footnote>
  <w:footnote w:type="continuationSeparator" w:id="0">
    <w:p w:rsidR="00C676CB" w:rsidRDefault="00C676C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A3D"/>
    <w:rsid w:val="004A6A3D"/>
    <w:rsid w:val="005D3A05"/>
    <w:rsid w:val="00707C77"/>
    <w:rsid w:val="00745912"/>
    <w:rsid w:val="00C676CB"/>
    <w:rsid w:val="00E16336"/>
    <w:rsid w:val="00F203B5"/>
    <w:rsid w:val="00FE2BE4"/>
    <w:rsid w:val="16C52734"/>
    <w:rsid w:val="340B70F0"/>
    <w:rsid w:val="4A3C7B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94B3"/>
  <w15:docId w15:val="{7D992226-F4EA-41F1-986C-C450E0A8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pPr>
    <w:rPr>
      <w:rFonts w:asciiTheme="minorHAnsi" w:eastAsiaTheme="minorEastAsia"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pPr>
      <w:tabs>
        <w:tab w:val="center" w:pos="4153"/>
        <w:tab w:val="right" w:pos="8306"/>
      </w:tabs>
    </w:pPr>
  </w:style>
  <w:style w:type="paragraph" w:styleId="a4">
    <w:name w:val="footer"/>
    <w:basedOn w:val="a"/>
    <w:uiPriority w:val="99"/>
    <w:semiHidden/>
    <w:unhideWhenUsed/>
    <w:qFormat/>
    <w:pPr>
      <w:tabs>
        <w:tab w:val="center" w:pos="4153"/>
        <w:tab w:val="right" w:pos="8306"/>
      </w:tabs>
    </w:pPr>
  </w:style>
  <w:style w:type="paragraph" w:styleId="HTML">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a5">
    <w:name w:val="No Spacing"/>
    <w:uiPriority w:val="1"/>
    <w:qFormat/>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979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641</Words>
  <Characters>3657</Characters>
  <Application>Microsoft Office Word</Application>
  <DocSecurity>0</DocSecurity>
  <Lines>30</Lines>
  <Paragraphs>8</Paragraphs>
  <ScaleCrop>false</ScaleCrop>
  <Company>SPecialiST RePack</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dcterms:created xsi:type="dcterms:W3CDTF">2026-06-11T11:35:00Z</dcterms:created>
  <dcterms:modified xsi:type="dcterms:W3CDTF">2026-06-26T14:07:00Z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A8AA62800F46420A8C7B1A80CE84DDDB_13</vt:lpwstr>
  </property>
  <property fmtid="{D5CDD505-2E9C-101B-9397-08002B2CF9AE}" pid="4" name="KSOTemplateDocerSaveRecord">
    <vt:lpwstr>eyJoZGlkIjoiYjBhMjM3ZTljNjVmMThkYjBmMTNkMTgyMDQ0ODk1NWQifQ==</vt:lpwstr>
  </property>
</Properties>
</file>