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A4" w:rsidRPr="00537B03" w:rsidRDefault="00162AA4" w:rsidP="00162AA4">
      <w:pPr>
        <w:jc w:val="right"/>
        <w:rPr>
          <w:b/>
          <w:lang w:val="kk-KZ"/>
        </w:rPr>
      </w:pPr>
      <w:r w:rsidRPr="00537B03">
        <w:rPr>
          <w:b/>
          <w:lang w:val="kk-KZ"/>
        </w:rPr>
        <w:t>2-қосымша</w:t>
      </w:r>
    </w:p>
    <w:p w:rsidR="00162AA4" w:rsidRPr="00537B03" w:rsidRDefault="00162AA4" w:rsidP="00162AA4">
      <w:pPr>
        <w:jc w:val="both"/>
        <w:rPr>
          <w:lang w:val="kk-KZ"/>
        </w:rPr>
      </w:pPr>
    </w:p>
    <w:p w:rsidR="00162AA4" w:rsidRPr="00537B03" w:rsidRDefault="00162AA4" w:rsidP="00162AA4">
      <w:pPr>
        <w:jc w:val="center"/>
        <w:rPr>
          <w:b/>
          <w:lang w:val="kk-KZ"/>
        </w:rPr>
      </w:pPr>
      <w:r w:rsidRPr="00537B03">
        <w:rPr>
          <w:b/>
          <w:lang w:val="kk-KZ"/>
        </w:rPr>
        <w:t>Техникалық ерекшелік</w:t>
      </w:r>
    </w:p>
    <w:p w:rsidR="00162AA4" w:rsidRPr="00537B03" w:rsidRDefault="00162AA4" w:rsidP="00162AA4">
      <w:pPr>
        <w:jc w:val="both"/>
        <w:rPr>
          <w:lang w:val="kk-KZ"/>
        </w:rPr>
      </w:pPr>
    </w:p>
    <w:p w:rsidR="00162AA4" w:rsidRPr="00537B03" w:rsidRDefault="00162AA4" w:rsidP="00162AA4">
      <w:pPr>
        <w:jc w:val="both"/>
        <w:rPr>
          <w:lang w:val="kk-KZ"/>
        </w:rPr>
      </w:pPr>
    </w:p>
    <w:p w:rsidR="00162AA4" w:rsidRPr="00537B03" w:rsidRDefault="00162AA4" w:rsidP="00162AA4">
      <w:pPr>
        <w:jc w:val="both"/>
        <w:rPr>
          <w:lang w:val="kk-KZ"/>
        </w:rPr>
      </w:pPr>
    </w:p>
    <w:p w:rsidR="00EA40B7" w:rsidRPr="00EA40B7" w:rsidRDefault="00EA40B7" w:rsidP="00EA40B7">
      <w:pPr>
        <w:rPr>
          <w:lang w:val="kk-KZ"/>
        </w:rPr>
      </w:pPr>
      <w:r w:rsidRPr="00EA40B7">
        <w:rPr>
          <w:b/>
          <w:lang w:val="kk-KZ"/>
        </w:rPr>
        <w:t>Сақтандыру түрі/сыныбы:</w:t>
      </w:r>
      <w:r w:rsidRPr="00EA40B7">
        <w:rPr>
          <w:b/>
          <w:bCs/>
          <w:lang w:val="kk-KZ"/>
        </w:rPr>
        <w:t xml:space="preserve"> </w:t>
      </w:r>
      <w:r w:rsidRPr="00EA40B7">
        <w:rPr>
          <w:lang w:val="kk-KZ"/>
        </w:rPr>
        <w:t>Көлік құралдары иелерінің азаматтық-құқықтық жауапкершілігін міндетті сақтандыру</w:t>
      </w:r>
    </w:p>
    <w:p w:rsidR="00162AA4" w:rsidRDefault="00162AA4" w:rsidP="00162AA4">
      <w:pPr>
        <w:jc w:val="both"/>
        <w:rPr>
          <w:lang w:val="kk-KZ"/>
        </w:rPr>
      </w:pPr>
    </w:p>
    <w:p w:rsidR="00EA40B7" w:rsidRDefault="00162AA4" w:rsidP="00EA40B7">
      <w:pPr>
        <w:rPr>
          <w:lang w:val="kk-KZ"/>
        </w:rPr>
      </w:pPr>
      <w:r w:rsidRPr="00537B03">
        <w:rPr>
          <w:b/>
          <w:lang w:val="kk-KZ"/>
        </w:rPr>
        <w:t>Қысқаша сипаттама:</w:t>
      </w:r>
      <w:r w:rsidRPr="00537B03">
        <w:rPr>
          <w:lang w:val="kk-KZ"/>
        </w:rPr>
        <w:t xml:space="preserve"> </w:t>
      </w:r>
      <w:r w:rsidR="00EA40B7">
        <w:rPr>
          <w:lang w:val="kk-KZ"/>
        </w:rPr>
        <w:t>Автомобиль көлігі</w:t>
      </w:r>
      <w:r w:rsidR="00EA40B7" w:rsidRPr="00EA40B7">
        <w:rPr>
          <w:lang w:val="kk-KZ"/>
        </w:rPr>
        <w:t xml:space="preserve"> иелерінің азаматтық-құқықтық жауапкершілігін міндетті сақтандыру</w:t>
      </w:r>
      <w:r w:rsidR="00EA40B7">
        <w:rPr>
          <w:lang w:val="kk-KZ"/>
        </w:rPr>
        <w:t xml:space="preserve"> бойынша қыметтер</w:t>
      </w:r>
    </w:p>
    <w:p w:rsidR="00EA40B7" w:rsidRDefault="00EA40B7" w:rsidP="00EA40B7">
      <w:pPr>
        <w:rPr>
          <w:lang w:val="kk-KZ"/>
        </w:rPr>
      </w:pPr>
    </w:p>
    <w:p w:rsidR="00EA40B7" w:rsidRPr="00EA40B7" w:rsidRDefault="0004542F" w:rsidP="00EA40B7">
      <w:pPr>
        <w:rPr>
          <w:lang w:val="kk-KZ"/>
        </w:rPr>
      </w:pPr>
      <w:r w:rsidRPr="0004542F">
        <w:rPr>
          <w:b/>
          <w:lang w:val="kk-KZ"/>
        </w:rPr>
        <w:t xml:space="preserve">Аумақ: </w:t>
      </w:r>
      <w:r>
        <w:rPr>
          <w:lang w:val="kk-KZ"/>
        </w:rPr>
        <w:t>К</w:t>
      </w:r>
      <w:r w:rsidRPr="0004542F">
        <w:rPr>
          <w:lang w:val="kk-KZ"/>
        </w:rPr>
        <w:t>өлік құралдары иелерінің жауапкершілігін міндетті сақтандыру шартының қолданылуы Қ</w:t>
      </w:r>
      <w:r>
        <w:rPr>
          <w:lang w:val="kk-KZ"/>
        </w:rPr>
        <w:t xml:space="preserve">азақстан </w:t>
      </w:r>
      <w:r w:rsidRPr="0004542F">
        <w:rPr>
          <w:lang w:val="kk-KZ"/>
        </w:rPr>
        <w:t>Р</w:t>
      </w:r>
      <w:r>
        <w:rPr>
          <w:lang w:val="kk-KZ"/>
        </w:rPr>
        <w:t>еспубликасы</w:t>
      </w:r>
      <w:r w:rsidRPr="0004542F">
        <w:rPr>
          <w:lang w:val="kk-KZ"/>
        </w:rPr>
        <w:t xml:space="preserve"> аумағында шектеледі</w:t>
      </w:r>
    </w:p>
    <w:p w:rsidR="00162AA4" w:rsidRPr="00537B03" w:rsidRDefault="00162AA4" w:rsidP="00162AA4">
      <w:pPr>
        <w:jc w:val="both"/>
        <w:rPr>
          <w:lang w:val="kk-KZ"/>
        </w:rPr>
      </w:pPr>
    </w:p>
    <w:p w:rsidR="00162AA4" w:rsidRDefault="0004542F" w:rsidP="00162AA4">
      <w:pPr>
        <w:jc w:val="both"/>
        <w:rPr>
          <w:lang w:val="kk-KZ"/>
        </w:rPr>
      </w:pPr>
      <w:r w:rsidRPr="00502512">
        <w:rPr>
          <w:b/>
          <w:lang w:val="kk-KZ"/>
        </w:rPr>
        <w:t>Шарттары:</w:t>
      </w:r>
      <w:r>
        <w:rPr>
          <w:lang w:val="kk-KZ"/>
        </w:rPr>
        <w:t xml:space="preserve">  </w:t>
      </w:r>
      <w:r w:rsidR="00502512">
        <w:rPr>
          <w:lang w:val="kk-KZ"/>
        </w:rPr>
        <w:t>Сақтандыру арқылы қорғау «К</w:t>
      </w:r>
      <w:r w:rsidR="00502512" w:rsidRPr="00502512">
        <w:rPr>
          <w:lang w:val="kk-KZ"/>
        </w:rPr>
        <w:t>өлік құралдары иелерінің азаматтық-құқықтық жауапкершіл</w:t>
      </w:r>
      <w:r w:rsidR="00502512">
        <w:rPr>
          <w:lang w:val="kk-KZ"/>
        </w:rPr>
        <w:t>ігін міндетті сақтандыру туралы»</w:t>
      </w:r>
      <w:r w:rsidR="00502512" w:rsidRPr="00502512">
        <w:rPr>
          <w:lang w:val="kk-KZ"/>
        </w:rPr>
        <w:t xml:space="preserve"> Қазақстан Республикасының 2003 жылғы 1</w:t>
      </w:r>
      <w:r w:rsidR="00502512">
        <w:rPr>
          <w:lang w:val="kk-KZ"/>
        </w:rPr>
        <w:t xml:space="preserve"> </w:t>
      </w:r>
      <w:r w:rsidR="00502512" w:rsidRPr="00502512">
        <w:rPr>
          <w:lang w:val="kk-KZ"/>
        </w:rPr>
        <w:t xml:space="preserve"> шілдедегі №</w:t>
      </w:r>
      <w:r w:rsidR="00502512">
        <w:rPr>
          <w:lang w:val="kk-KZ"/>
        </w:rPr>
        <w:t xml:space="preserve"> </w:t>
      </w:r>
      <w:r w:rsidR="00502512" w:rsidRPr="00502512">
        <w:rPr>
          <w:lang w:val="kk-KZ"/>
        </w:rPr>
        <w:t>446 Заңына сәйкес жүзеге асырылады</w:t>
      </w:r>
    </w:p>
    <w:p w:rsidR="0030644F" w:rsidRPr="00537B03" w:rsidRDefault="0030644F" w:rsidP="00162AA4">
      <w:pPr>
        <w:jc w:val="both"/>
        <w:rPr>
          <w:lang w:val="kk-KZ"/>
        </w:rPr>
      </w:pPr>
    </w:p>
    <w:p w:rsidR="00162AA4" w:rsidRPr="00537B03" w:rsidRDefault="00162AA4" w:rsidP="00162AA4">
      <w:pPr>
        <w:jc w:val="both"/>
        <w:rPr>
          <w:b/>
          <w:lang w:val="kk-KZ"/>
        </w:rPr>
      </w:pPr>
      <w:r w:rsidRPr="00537B03">
        <w:rPr>
          <w:b/>
          <w:lang w:val="kk-KZ"/>
        </w:rPr>
        <w:t>Сақтандырудың объектісі туралы ақпарат</w:t>
      </w:r>
    </w:p>
    <w:tbl>
      <w:tblPr>
        <w:tblStyle w:val="a3"/>
        <w:tblW w:w="765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1417"/>
        <w:gridCol w:w="1417"/>
        <w:gridCol w:w="1417"/>
        <w:gridCol w:w="1417"/>
      </w:tblGrid>
      <w:tr w:rsidR="00ED1D40" w:rsidRPr="00A80C21" w:rsidTr="00ED1D40">
        <w:tc>
          <w:tcPr>
            <w:tcW w:w="284" w:type="dxa"/>
            <w:vAlign w:val="bottom"/>
          </w:tcPr>
          <w:p w:rsidR="00ED1D40" w:rsidRPr="00537B03" w:rsidRDefault="00ED1D40" w:rsidP="0030644F">
            <w:r w:rsidRPr="00537B03">
              <w:t>№</w:t>
            </w:r>
          </w:p>
        </w:tc>
        <w:tc>
          <w:tcPr>
            <w:tcW w:w="1701" w:type="dxa"/>
            <w:vAlign w:val="bottom"/>
          </w:tcPr>
          <w:p w:rsidR="00ED1D40" w:rsidRPr="00A80C21" w:rsidRDefault="00ED1D40" w:rsidP="003064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Марка</w:t>
            </w:r>
            <w:r>
              <w:rPr>
                <w:lang w:val="kk-KZ"/>
              </w:rPr>
              <w:t>сы</w:t>
            </w:r>
          </w:p>
        </w:tc>
        <w:tc>
          <w:tcPr>
            <w:tcW w:w="1417" w:type="dxa"/>
            <w:vAlign w:val="bottom"/>
          </w:tcPr>
          <w:p w:rsidR="00ED1D40" w:rsidRPr="00537B03" w:rsidRDefault="00ED1D40" w:rsidP="00ED1D40">
            <w:r>
              <w:rPr>
                <w:lang w:val="kk-KZ"/>
              </w:rPr>
              <w:t xml:space="preserve">Тіркеу нөмірі </w:t>
            </w:r>
          </w:p>
        </w:tc>
        <w:tc>
          <w:tcPr>
            <w:tcW w:w="1417" w:type="dxa"/>
            <w:vAlign w:val="bottom"/>
          </w:tcPr>
          <w:p w:rsidR="00ED1D40" w:rsidRPr="00537B03" w:rsidRDefault="00ED1D40" w:rsidP="00ED1D40">
            <w:pPr>
              <w:jc w:val="center"/>
            </w:pPr>
            <w:r>
              <w:rPr>
                <w:lang w:val="kk-KZ"/>
              </w:rPr>
              <w:t xml:space="preserve">Шыгарылған </w:t>
            </w:r>
            <w:r>
              <w:rPr>
                <w:lang w:val="kk-KZ"/>
              </w:rPr>
              <w:t>жылы</w:t>
            </w:r>
          </w:p>
        </w:tc>
        <w:tc>
          <w:tcPr>
            <w:tcW w:w="1417" w:type="dxa"/>
            <w:vAlign w:val="bottom"/>
          </w:tcPr>
          <w:p w:rsidR="00502512" w:rsidRPr="00A80C21" w:rsidRDefault="00502512" w:rsidP="003064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Автокөлік құралдарының тіркелім о</w:t>
            </w:r>
            <w:r w:rsidRPr="00502512">
              <w:rPr>
                <w:lang w:val="kk-KZ"/>
              </w:rPr>
              <w:t>рны</w:t>
            </w:r>
          </w:p>
        </w:tc>
        <w:tc>
          <w:tcPr>
            <w:tcW w:w="1417" w:type="dxa"/>
            <w:vAlign w:val="bottom"/>
          </w:tcPr>
          <w:p w:rsidR="00ED1D40" w:rsidRPr="00A80C21" w:rsidRDefault="00ED1D40" w:rsidP="00ED1D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Қөлік санаты</w:t>
            </w:r>
            <w:r w:rsidRPr="00537B03">
              <w:t xml:space="preserve"> </w:t>
            </w:r>
          </w:p>
        </w:tc>
      </w:tr>
      <w:tr w:rsidR="00ED1D40" w:rsidRPr="00537B03" w:rsidTr="00ED1D40">
        <w:tc>
          <w:tcPr>
            <w:tcW w:w="284" w:type="dxa"/>
            <w:vAlign w:val="center"/>
          </w:tcPr>
          <w:p w:rsidR="00ED1D40" w:rsidRPr="00537B03" w:rsidRDefault="00ED1D40" w:rsidP="0030644F">
            <w:pPr>
              <w:jc w:val="center"/>
            </w:pPr>
            <w:r w:rsidRPr="00537B03">
              <w:t>1</w:t>
            </w:r>
          </w:p>
        </w:tc>
        <w:tc>
          <w:tcPr>
            <w:tcW w:w="1701" w:type="dxa"/>
            <w:vAlign w:val="center"/>
          </w:tcPr>
          <w:p w:rsidR="00ED1D40" w:rsidRDefault="00ED1D40" w:rsidP="0030644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KIA CERATO 926 AP</w:t>
            </w:r>
          </w:p>
          <w:p w:rsidR="00ED1D40" w:rsidRPr="00537B03" w:rsidRDefault="00ED1D40" w:rsidP="0030644F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ED1D40" w:rsidRDefault="00ED1D40" w:rsidP="00ED1D40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KIA CERATO 926 AP</w:t>
            </w:r>
          </w:p>
          <w:p w:rsidR="00ED1D40" w:rsidRPr="00537B03" w:rsidRDefault="00ED1D40" w:rsidP="0030644F">
            <w:pPr>
              <w:jc w:val="center"/>
            </w:pPr>
          </w:p>
        </w:tc>
        <w:tc>
          <w:tcPr>
            <w:tcW w:w="1417" w:type="dxa"/>
          </w:tcPr>
          <w:p w:rsidR="00ED1D40" w:rsidRPr="00537B03" w:rsidRDefault="00ED1D40" w:rsidP="0030644F">
            <w:pPr>
              <w:jc w:val="center"/>
              <w:rPr>
                <w:lang w:val="kk-KZ"/>
              </w:rPr>
            </w:pPr>
            <w:r w:rsidRPr="00537B03">
              <w:rPr>
                <w:lang w:val="kk-KZ"/>
              </w:rPr>
              <w:t>20</w:t>
            </w:r>
            <w:r>
              <w:rPr>
                <w:lang w:val="kk-KZ"/>
              </w:rPr>
              <w:t>17</w:t>
            </w:r>
          </w:p>
        </w:tc>
        <w:tc>
          <w:tcPr>
            <w:tcW w:w="1417" w:type="dxa"/>
          </w:tcPr>
          <w:p w:rsidR="00ED1D40" w:rsidRPr="00537B03" w:rsidRDefault="00ED1D40" w:rsidP="00ED1D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СҚ</w:t>
            </w:r>
            <w:r w:rsidRPr="00537B03">
              <w:rPr>
                <w:lang w:val="kk-KZ"/>
              </w:rPr>
              <w:t>О Тимирязев</w:t>
            </w:r>
            <w:r>
              <w:rPr>
                <w:lang w:val="kk-KZ"/>
              </w:rPr>
              <w:t>а.,</w:t>
            </w:r>
            <w:r w:rsidRPr="00537B03">
              <w:rPr>
                <w:lang w:val="kk-KZ"/>
              </w:rPr>
              <w:t xml:space="preserve"> </w:t>
            </w:r>
            <w:r>
              <w:rPr>
                <w:lang w:val="kk-KZ"/>
              </w:rPr>
              <w:t>Валиханов</w:t>
            </w:r>
            <w:r>
              <w:rPr>
                <w:lang w:val="kk-KZ"/>
              </w:rPr>
              <w:t xml:space="preserve"> қ-сі 1.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ED1D40" w:rsidRPr="00537B03" w:rsidRDefault="000250BE" w:rsidP="003064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жеңіл</w:t>
            </w:r>
            <w:bookmarkStart w:id="0" w:name="_GoBack"/>
            <w:bookmarkEnd w:id="0"/>
          </w:p>
        </w:tc>
      </w:tr>
    </w:tbl>
    <w:p w:rsidR="00162AA4" w:rsidRPr="00537B03" w:rsidRDefault="00162AA4" w:rsidP="00162AA4">
      <w:pPr>
        <w:jc w:val="both"/>
        <w:rPr>
          <w:lang w:val="kk-KZ"/>
        </w:rPr>
      </w:pPr>
    </w:p>
    <w:p w:rsidR="00162AA4" w:rsidRPr="00537B03" w:rsidRDefault="00162AA4" w:rsidP="00162AA4">
      <w:pPr>
        <w:jc w:val="both"/>
        <w:rPr>
          <w:lang w:val="kk-KZ"/>
        </w:rPr>
      </w:pPr>
    </w:p>
    <w:p w:rsidR="00162AA4" w:rsidRPr="00537B03" w:rsidRDefault="00162AA4" w:rsidP="00162AA4">
      <w:pPr>
        <w:jc w:val="both"/>
        <w:rPr>
          <w:lang w:val="kk-KZ"/>
        </w:rPr>
      </w:pPr>
      <w:r w:rsidRPr="00537B03">
        <w:rPr>
          <w:b/>
          <w:lang w:val="kk-KZ"/>
        </w:rPr>
        <w:t>Өлшеу бірлігі</w:t>
      </w:r>
      <w:r w:rsidR="00502512">
        <w:rPr>
          <w:b/>
          <w:lang w:val="kk-KZ"/>
        </w:rPr>
        <w:t>:</w:t>
      </w:r>
      <w:r w:rsidRPr="00537B03">
        <w:rPr>
          <w:lang w:val="kk-KZ"/>
        </w:rPr>
        <w:t xml:space="preserve"> </w:t>
      </w:r>
      <w:r w:rsidR="00502512">
        <w:rPr>
          <w:lang w:val="kk-KZ"/>
        </w:rPr>
        <w:t>Б</w:t>
      </w:r>
      <w:r w:rsidRPr="00537B03">
        <w:rPr>
          <w:lang w:val="kk-KZ"/>
        </w:rPr>
        <w:t>ір қызмет</w:t>
      </w:r>
    </w:p>
    <w:p w:rsidR="00162AA4" w:rsidRPr="00537B03" w:rsidRDefault="00162AA4" w:rsidP="00162AA4">
      <w:pPr>
        <w:jc w:val="both"/>
        <w:rPr>
          <w:lang w:val="kk-KZ"/>
        </w:rPr>
      </w:pPr>
    </w:p>
    <w:p w:rsidR="00162AA4" w:rsidRPr="00537B03" w:rsidRDefault="00162AA4" w:rsidP="00162AA4">
      <w:pPr>
        <w:jc w:val="both"/>
        <w:rPr>
          <w:b/>
          <w:lang w:val="kk-KZ"/>
        </w:rPr>
      </w:pPr>
      <w:r w:rsidRPr="00537B03">
        <w:rPr>
          <w:b/>
          <w:lang w:val="kk-KZ"/>
        </w:rPr>
        <w:t xml:space="preserve">Жеткізу орны: СҚО Тимирязев а., </w:t>
      </w:r>
      <w:r w:rsidR="00502512">
        <w:rPr>
          <w:b/>
          <w:lang w:val="kk-KZ"/>
        </w:rPr>
        <w:t>Уә</w:t>
      </w:r>
      <w:r w:rsidR="00E50F37">
        <w:rPr>
          <w:b/>
          <w:lang w:val="kk-KZ"/>
        </w:rPr>
        <w:t>лиханов</w:t>
      </w:r>
      <w:r w:rsidR="00506149">
        <w:rPr>
          <w:b/>
          <w:lang w:val="kk-KZ"/>
        </w:rPr>
        <w:t xml:space="preserve"> </w:t>
      </w:r>
      <w:r w:rsidR="00537B03" w:rsidRPr="00537B03">
        <w:rPr>
          <w:b/>
          <w:lang w:val="kk-KZ"/>
        </w:rPr>
        <w:t xml:space="preserve"> </w:t>
      </w:r>
      <w:r w:rsidRPr="00537B03">
        <w:rPr>
          <w:b/>
          <w:lang w:val="kk-KZ"/>
        </w:rPr>
        <w:t>к-сі</w:t>
      </w:r>
      <w:r w:rsidR="00502512">
        <w:rPr>
          <w:b/>
          <w:lang w:val="kk-KZ"/>
        </w:rPr>
        <w:t>,</w:t>
      </w:r>
      <w:r w:rsidR="00537B03" w:rsidRPr="00537B03">
        <w:rPr>
          <w:b/>
          <w:lang w:val="kk-KZ"/>
        </w:rPr>
        <w:t xml:space="preserve"> </w:t>
      </w:r>
      <w:r w:rsidR="00E50F37">
        <w:rPr>
          <w:b/>
          <w:lang w:val="kk-KZ"/>
        </w:rPr>
        <w:t>1</w:t>
      </w:r>
    </w:p>
    <w:p w:rsidR="00162AA4" w:rsidRPr="00537B03" w:rsidRDefault="00162AA4" w:rsidP="00162AA4">
      <w:pPr>
        <w:jc w:val="both"/>
        <w:rPr>
          <w:lang w:val="kk-KZ"/>
        </w:rPr>
      </w:pPr>
    </w:p>
    <w:p w:rsidR="00162AA4" w:rsidRPr="00537B03" w:rsidRDefault="00162AA4" w:rsidP="00162AA4">
      <w:pPr>
        <w:jc w:val="both"/>
        <w:rPr>
          <w:lang w:val="kk-KZ"/>
        </w:rPr>
      </w:pPr>
      <w:r w:rsidRPr="00537B03">
        <w:rPr>
          <w:b/>
          <w:lang w:val="kk-KZ"/>
        </w:rPr>
        <w:t>Сақтандыру кезеңі:</w:t>
      </w:r>
      <w:r w:rsidRPr="00537B03">
        <w:rPr>
          <w:lang w:val="kk-KZ"/>
        </w:rPr>
        <w:t xml:space="preserve"> 12 ай мерзімге, шартқа қол қойылған күннен бастап</w:t>
      </w:r>
    </w:p>
    <w:p w:rsidR="00162AA4" w:rsidRPr="00537B03" w:rsidRDefault="00162AA4" w:rsidP="00C64977">
      <w:pPr>
        <w:jc w:val="right"/>
        <w:rPr>
          <w:b/>
          <w:lang w:val="kk-KZ"/>
        </w:rPr>
      </w:pPr>
    </w:p>
    <w:p w:rsidR="00162AA4" w:rsidRPr="00537B03" w:rsidRDefault="00162AA4" w:rsidP="00C64977">
      <w:pPr>
        <w:jc w:val="right"/>
        <w:rPr>
          <w:b/>
          <w:lang w:val="kk-KZ"/>
        </w:rPr>
      </w:pPr>
    </w:p>
    <w:p w:rsidR="00162AA4" w:rsidRPr="00537B03" w:rsidRDefault="00162AA4" w:rsidP="00C64977">
      <w:pPr>
        <w:jc w:val="right"/>
        <w:rPr>
          <w:b/>
          <w:lang w:val="kk-KZ"/>
        </w:rPr>
      </w:pPr>
    </w:p>
    <w:p w:rsidR="00162AA4" w:rsidRPr="00537B03" w:rsidRDefault="00162AA4" w:rsidP="00C64977">
      <w:pPr>
        <w:jc w:val="right"/>
        <w:rPr>
          <w:b/>
          <w:lang w:val="kk-KZ"/>
        </w:rPr>
      </w:pPr>
    </w:p>
    <w:p w:rsidR="00537B03" w:rsidRPr="00115B54" w:rsidRDefault="00537B03">
      <w:pPr>
        <w:spacing w:after="200" w:line="276" w:lineRule="auto"/>
        <w:rPr>
          <w:b/>
          <w:lang w:val="kk-KZ"/>
        </w:rPr>
      </w:pPr>
      <w:r w:rsidRPr="00115B54">
        <w:rPr>
          <w:b/>
          <w:lang w:val="kk-KZ"/>
        </w:rPr>
        <w:br w:type="page"/>
      </w:r>
    </w:p>
    <w:p w:rsidR="00DB089B" w:rsidRPr="00506149" w:rsidRDefault="00C64977" w:rsidP="00C64977">
      <w:pPr>
        <w:jc w:val="right"/>
        <w:rPr>
          <w:b/>
          <w:lang w:val="kk-KZ"/>
        </w:rPr>
      </w:pPr>
      <w:r w:rsidRPr="00506149">
        <w:rPr>
          <w:b/>
          <w:lang w:val="kk-KZ"/>
        </w:rPr>
        <w:lastRenderedPageBreak/>
        <w:t>Приложение 2</w:t>
      </w:r>
    </w:p>
    <w:p w:rsidR="007A6AC1" w:rsidRPr="00506149" w:rsidRDefault="007A6AC1" w:rsidP="007A6AC1">
      <w:pPr>
        <w:jc w:val="center"/>
        <w:rPr>
          <w:lang w:val="kk-KZ"/>
        </w:rPr>
      </w:pPr>
      <w:r w:rsidRPr="00506149">
        <w:rPr>
          <w:b/>
          <w:lang w:val="kk-KZ"/>
        </w:rPr>
        <w:t>Техническая спецификация</w:t>
      </w:r>
    </w:p>
    <w:p w:rsidR="007A6AC1" w:rsidRPr="00506149" w:rsidRDefault="007A6AC1" w:rsidP="007A6AC1">
      <w:pPr>
        <w:rPr>
          <w:b/>
          <w:lang w:val="kk-KZ"/>
        </w:rPr>
      </w:pPr>
    </w:p>
    <w:p w:rsidR="007A6AC1" w:rsidRPr="00506149" w:rsidRDefault="007A6AC1" w:rsidP="007A6AC1">
      <w:pPr>
        <w:rPr>
          <w:b/>
          <w:lang w:val="kk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"/>
        <w:gridCol w:w="81"/>
      </w:tblGrid>
      <w:tr w:rsidR="007A6AC1" w:rsidRPr="00506149" w:rsidTr="00003E06">
        <w:trPr>
          <w:tblCellSpacing w:w="15" w:type="dxa"/>
        </w:trPr>
        <w:tc>
          <w:tcPr>
            <w:tcW w:w="0" w:type="auto"/>
            <w:vAlign w:val="center"/>
          </w:tcPr>
          <w:p w:rsidR="007A6AC1" w:rsidRPr="00506149" w:rsidRDefault="007A6AC1" w:rsidP="00003E06">
            <w:pPr>
              <w:rPr>
                <w:lang w:val="kk-KZ"/>
              </w:rPr>
            </w:pPr>
          </w:p>
        </w:tc>
        <w:tc>
          <w:tcPr>
            <w:tcW w:w="0" w:type="auto"/>
            <w:vAlign w:val="center"/>
          </w:tcPr>
          <w:p w:rsidR="007A6AC1" w:rsidRPr="00506149" w:rsidRDefault="007A6AC1" w:rsidP="00003E06">
            <w:pPr>
              <w:rPr>
                <w:lang w:val="kk-KZ"/>
              </w:rPr>
            </w:pPr>
          </w:p>
        </w:tc>
      </w:tr>
    </w:tbl>
    <w:p w:rsidR="00CD3007" w:rsidRPr="00537B03" w:rsidRDefault="00774728" w:rsidP="00CD3007">
      <w:pPr>
        <w:tabs>
          <w:tab w:val="left" w:pos="900"/>
          <w:tab w:val="left" w:pos="5205"/>
        </w:tabs>
        <w:rPr>
          <w:color w:val="333333"/>
          <w:shd w:val="clear" w:color="auto" w:fill="FFFFFF"/>
        </w:rPr>
      </w:pPr>
      <w:r>
        <w:rPr>
          <w:b/>
        </w:rPr>
        <w:t xml:space="preserve">Вид/класс </w:t>
      </w:r>
      <w:proofErr w:type="gramStart"/>
      <w:r>
        <w:rPr>
          <w:b/>
        </w:rPr>
        <w:t>страхования</w:t>
      </w:r>
      <w:r w:rsidR="007A6AC1" w:rsidRPr="00537B03">
        <w:rPr>
          <w:b/>
        </w:rPr>
        <w:t xml:space="preserve">:   </w:t>
      </w:r>
      <w:proofErr w:type="gramEnd"/>
      <w:r>
        <w:rPr>
          <w:color w:val="333333"/>
          <w:shd w:val="clear" w:color="auto" w:fill="FFFFFF"/>
        </w:rPr>
        <w:t>Обязательное страхование  гражданско-правовой ответственности владельцев транспортных средств</w:t>
      </w:r>
    </w:p>
    <w:p w:rsidR="00CD3007" w:rsidRPr="00537B03" w:rsidRDefault="00CD3007" w:rsidP="00CD3007">
      <w:pPr>
        <w:tabs>
          <w:tab w:val="left" w:pos="900"/>
          <w:tab w:val="left" w:pos="5205"/>
        </w:tabs>
        <w:rPr>
          <w:rFonts w:ascii="Helvetica" w:hAnsi="Helvetica" w:cs="Helvetica"/>
          <w:color w:val="333333"/>
          <w:shd w:val="clear" w:color="auto" w:fill="FFFFFF"/>
        </w:rPr>
      </w:pPr>
    </w:p>
    <w:p w:rsidR="00774728" w:rsidRDefault="007A6AC1" w:rsidP="00CD3007">
      <w:pPr>
        <w:tabs>
          <w:tab w:val="left" w:pos="900"/>
          <w:tab w:val="left" w:pos="5205"/>
        </w:tabs>
      </w:pPr>
      <w:r w:rsidRPr="00537B03">
        <w:rPr>
          <w:b/>
        </w:rPr>
        <w:t xml:space="preserve">Краткая </w:t>
      </w:r>
      <w:proofErr w:type="gramStart"/>
      <w:r w:rsidRPr="00537B03">
        <w:rPr>
          <w:b/>
        </w:rPr>
        <w:t>характеристика:</w:t>
      </w:r>
      <w:r w:rsidRPr="00537B03">
        <w:t xml:space="preserve">  </w:t>
      </w:r>
      <w:r w:rsidR="00774728">
        <w:t>Услуги</w:t>
      </w:r>
      <w:proofErr w:type="gramEnd"/>
      <w:r w:rsidR="00774728">
        <w:t xml:space="preserve"> по страхованию </w:t>
      </w:r>
      <w:r w:rsidR="00774728" w:rsidRPr="00774728">
        <w:rPr>
          <w:color w:val="333333"/>
          <w:shd w:val="clear" w:color="auto" w:fill="FFFFFF"/>
        </w:rPr>
        <w:t xml:space="preserve"> </w:t>
      </w:r>
      <w:r w:rsidR="00774728">
        <w:rPr>
          <w:color w:val="333333"/>
          <w:shd w:val="clear" w:color="auto" w:fill="FFFFFF"/>
        </w:rPr>
        <w:t>гражданско-правовой ответственности владельцев</w:t>
      </w:r>
      <w:r w:rsidR="00774728">
        <w:rPr>
          <w:color w:val="333333"/>
          <w:shd w:val="clear" w:color="auto" w:fill="FFFFFF"/>
        </w:rPr>
        <w:t xml:space="preserve"> автомобильного транспорта</w:t>
      </w:r>
    </w:p>
    <w:p w:rsidR="007A6AC1" w:rsidRDefault="007A6AC1" w:rsidP="00CD3007">
      <w:pPr>
        <w:tabs>
          <w:tab w:val="left" w:pos="900"/>
          <w:tab w:val="left" w:pos="5205"/>
        </w:tabs>
      </w:pPr>
      <w:r w:rsidRPr="00537B03">
        <w:t xml:space="preserve"> </w:t>
      </w:r>
    </w:p>
    <w:p w:rsidR="00774728" w:rsidRDefault="00774728" w:rsidP="00CD3007">
      <w:pPr>
        <w:tabs>
          <w:tab w:val="left" w:pos="900"/>
          <w:tab w:val="left" w:pos="5205"/>
        </w:tabs>
        <w:rPr>
          <w:color w:val="333333"/>
          <w:shd w:val="clear" w:color="auto" w:fill="FFFFFF"/>
        </w:rPr>
      </w:pPr>
      <w:r w:rsidRPr="00774728">
        <w:rPr>
          <w:b/>
        </w:rPr>
        <w:t>Территория</w:t>
      </w:r>
      <w:r>
        <w:t>: действие договора о</w:t>
      </w:r>
      <w:r>
        <w:rPr>
          <w:color w:val="333333"/>
          <w:shd w:val="clear" w:color="auto" w:fill="FFFFFF"/>
        </w:rPr>
        <w:t>бязательного</w:t>
      </w:r>
      <w:r>
        <w:rPr>
          <w:color w:val="333333"/>
          <w:shd w:val="clear" w:color="auto" w:fill="FFFFFF"/>
        </w:rPr>
        <w:t xml:space="preserve"> </w:t>
      </w:r>
      <w:proofErr w:type="gramStart"/>
      <w:r>
        <w:rPr>
          <w:color w:val="333333"/>
          <w:shd w:val="clear" w:color="auto" w:fill="FFFFFF"/>
        </w:rPr>
        <w:t>страховани</w:t>
      </w:r>
      <w:r>
        <w:rPr>
          <w:color w:val="333333"/>
          <w:shd w:val="clear" w:color="auto" w:fill="FFFFFF"/>
        </w:rPr>
        <w:t>я</w:t>
      </w:r>
      <w:r>
        <w:rPr>
          <w:color w:val="333333"/>
          <w:shd w:val="clear" w:color="auto" w:fill="FFFFFF"/>
        </w:rPr>
        <w:t xml:space="preserve">  ответственности</w:t>
      </w:r>
      <w:proofErr w:type="gramEnd"/>
      <w:r>
        <w:rPr>
          <w:color w:val="333333"/>
          <w:shd w:val="clear" w:color="auto" w:fill="FFFFFF"/>
        </w:rPr>
        <w:t xml:space="preserve"> владельцев транспортных средств</w:t>
      </w:r>
      <w:r>
        <w:rPr>
          <w:color w:val="333333"/>
          <w:shd w:val="clear" w:color="auto" w:fill="FFFFFF"/>
        </w:rPr>
        <w:t xml:space="preserve"> ограничивается  территорией Республики Казахстан.</w:t>
      </w:r>
    </w:p>
    <w:p w:rsidR="00774728" w:rsidRDefault="00774728" w:rsidP="00CD3007">
      <w:pPr>
        <w:tabs>
          <w:tab w:val="left" w:pos="900"/>
          <w:tab w:val="left" w:pos="5205"/>
        </w:tabs>
        <w:rPr>
          <w:color w:val="333333"/>
          <w:shd w:val="clear" w:color="auto" w:fill="FFFFFF"/>
        </w:rPr>
      </w:pPr>
    </w:p>
    <w:p w:rsidR="00774728" w:rsidRPr="00F231AD" w:rsidRDefault="00774728" w:rsidP="00CD3007">
      <w:pPr>
        <w:tabs>
          <w:tab w:val="left" w:pos="900"/>
          <w:tab w:val="left" w:pos="5205"/>
        </w:tabs>
        <w:rPr>
          <w:b/>
        </w:rPr>
      </w:pPr>
      <w:proofErr w:type="gramStart"/>
      <w:r w:rsidRPr="00774728">
        <w:rPr>
          <w:b/>
          <w:color w:val="333333"/>
          <w:shd w:val="clear" w:color="auto" w:fill="FFFFFF"/>
        </w:rPr>
        <w:t>Условия</w:t>
      </w:r>
      <w:r>
        <w:rPr>
          <w:color w:val="333333"/>
          <w:shd w:val="clear" w:color="auto" w:fill="FFFFFF"/>
        </w:rPr>
        <w:t xml:space="preserve">: </w:t>
      </w:r>
      <w:r w:rsidR="00F231AD">
        <w:rPr>
          <w:color w:val="333333"/>
          <w:shd w:val="clear" w:color="auto" w:fill="FFFFFF"/>
        </w:rPr>
        <w:t xml:space="preserve"> страховая</w:t>
      </w:r>
      <w:proofErr w:type="gramEnd"/>
      <w:r w:rsidR="00F231AD">
        <w:rPr>
          <w:color w:val="333333"/>
          <w:shd w:val="clear" w:color="auto" w:fill="FFFFFF"/>
        </w:rPr>
        <w:t xml:space="preserve"> защита осуществляется в соответствии с Законом Республики Казахстан «Об о</w:t>
      </w:r>
      <w:r w:rsidR="00F231AD">
        <w:rPr>
          <w:color w:val="333333"/>
          <w:shd w:val="clear" w:color="auto" w:fill="FFFFFF"/>
        </w:rPr>
        <w:t>бязательно</w:t>
      </w:r>
      <w:r w:rsidR="00F231AD">
        <w:rPr>
          <w:color w:val="333333"/>
          <w:shd w:val="clear" w:color="auto" w:fill="FFFFFF"/>
        </w:rPr>
        <w:t>м</w:t>
      </w:r>
      <w:r w:rsidR="00F231AD">
        <w:rPr>
          <w:color w:val="333333"/>
          <w:shd w:val="clear" w:color="auto" w:fill="FFFFFF"/>
        </w:rPr>
        <w:t xml:space="preserve"> страховани</w:t>
      </w:r>
      <w:r w:rsidR="00F231AD">
        <w:rPr>
          <w:color w:val="333333"/>
          <w:shd w:val="clear" w:color="auto" w:fill="FFFFFF"/>
        </w:rPr>
        <w:t>и</w:t>
      </w:r>
      <w:r w:rsidR="00F231AD">
        <w:rPr>
          <w:color w:val="333333"/>
          <w:shd w:val="clear" w:color="auto" w:fill="FFFFFF"/>
        </w:rPr>
        <w:t xml:space="preserve">  гражданско-правовой ответственности владельцев транспортных средств</w:t>
      </w:r>
      <w:r w:rsidR="00F231AD">
        <w:rPr>
          <w:color w:val="333333"/>
          <w:shd w:val="clear" w:color="auto" w:fill="FFFFFF"/>
        </w:rPr>
        <w:t>» от 1 июля 2003 года №446</w:t>
      </w:r>
    </w:p>
    <w:p w:rsidR="00C64977" w:rsidRPr="00537B03" w:rsidRDefault="007A6AC1" w:rsidP="007A6AC1">
      <w:pPr>
        <w:tabs>
          <w:tab w:val="left" w:pos="5205"/>
        </w:tabs>
      </w:pPr>
      <w:r w:rsidRPr="00537B03">
        <w:rPr>
          <w:b/>
        </w:rPr>
        <w:t xml:space="preserve">                    </w:t>
      </w:r>
      <w:r w:rsidRPr="00537B03">
        <w:t xml:space="preserve">                                                                                                                 </w:t>
      </w:r>
      <w:r w:rsidRPr="00537B03">
        <w:rPr>
          <w:b/>
        </w:rPr>
        <w:t>Информация об объекте страхования:</w:t>
      </w:r>
      <w:r w:rsidRPr="00537B03">
        <w:t xml:space="preserve"> </w:t>
      </w:r>
    </w:p>
    <w:p w:rsidR="007A6AC1" w:rsidRPr="00537B03" w:rsidRDefault="007A6AC1" w:rsidP="007A6AC1">
      <w:pPr>
        <w:tabs>
          <w:tab w:val="left" w:pos="5205"/>
        </w:tabs>
      </w:pPr>
      <w:r w:rsidRPr="00537B03">
        <w:t xml:space="preserve">                   </w:t>
      </w:r>
    </w:p>
    <w:tbl>
      <w:tblPr>
        <w:tblStyle w:val="a3"/>
        <w:tblW w:w="77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1417"/>
        <w:gridCol w:w="851"/>
        <w:gridCol w:w="1701"/>
        <w:gridCol w:w="1843"/>
      </w:tblGrid>
      <w:tr w:rsidR="00A80C21" w:rsidRPr="00537B03" w:rsidTr="0030644F">
        <w:tc>
          <w:tcPr>
            <w:tcW w:w="284" w:type="dxa"/>
            <w:vAlign w:val="bottom"/>
          </w:tcPr>
          <w:p w:rsidR="00A80C21" w:rsidRPr="00537B03" w:rsidRDefault="00A80C21" w:rsidP="00B6355E">
            <w:r w:rsidRPr="00537B03">
              <w:t>№</w:t>
            </w:r>
          </w:p>
        </w:tc>
        <w:tc>
          <w:tcPr>
            <w:tcW w:w="1701" w:type="dxa"/>
            <w:vAlign w:val="bottom"/>
          </w:tcPr>
          <w:p w:rsidR="00A80C21" w:rsidRPr="00A80C21" w:rsidRDefault="00A80C21" w:rsidP="00523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Марка</w:t>
            </w:r>
            <w:r w:rsidR="0030644F">
              <w:rPr>
                <w:lang w:val="kk-KZ"/>
              </w:rPr>
              <w:t>сы</w:t>
            </w:r>
          </w:p>
        </w:tc>
        <w:tc>
          <w:tcPr>
            <w:tcW w:w="1417" w:type="dxa"/>
            <w:vAlign w:val="bottom"/>
          </w:tcPr>
          <w:p w:rsidR="00A80C21" w:rsidRPr="00537B03" w:rsidRDefault="0030644F" w:rsidP="00523857">
            <w:pPr>
              <w:spacing w:after="200" w:line="276" w:lineRule="auto"/>
              <w:jc w:val="center"/>
            </w:pPr>
            <w:r>
              <w:rPr>
                <w:lang w:val="kk-KZ"/>
              </w:rPr>
              <w:t>Регистрационный номер</w:t>
            </w:r>
          </w:p>
          <w:p w:rsidR="00A80C21" w:rsidRPr="00A80C21" w:rsidRDefault="00A80C21" w:rsidP="0030644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bottom"/>
          </w:tcPr>
          <w:p w:rsidR="00A80C21" w:rsidRPr="00537B03" w:rsidRDefault="00ED1D40" w:rsidP="00ED1D40">
            <w:pPr>
              <w:jc w:val="center"/>
            </w:pPr>
            <w:r w:rsidRPr="00537B03">
              <w:t>Год    выпуск</w:t>
            </w:r>
            <w:r>
              <w:rPr>
                <w:lang w:val="kk-KZ"/>
              </w:rPr>
              <w:t>а</w:t>
            </w:r>
            <w:r w:rsidRPr="00537B03">
              <w:t>.</w:t>
            </w:r>
          </w:p>
        </w:tc>
        <w:tc>
          <w:tcPr>
            <w:tcW w:w="1701" w:type="dxa"/>
            <w:vAlign w:val="bottom"/>
          </w:tcPr>
          <w:p w:rsidR="00A80C21" w:rsidRPr="00A80C21" w:rsidRDefault="00A80C21" w:rsidP="00523857">
            <w:pPr>
              <w:jc w:val="center"/>
              <w:rPr>
                <w:lang w:val="kk-KZ"/>
              </w:rPr>
            </w:pPr>
            <w:r w:rsidRPr="00537B03">
              <w:t>Место регистр</w:t>
            </w:r>
            <w:r>
              <w:rPr>
                <w:lang w:val="kk-KZ"/>
              </w:rPr>
              <w:t xml:space="preserve"> автотранспортных средств</w:t>
            </w:r>
          </w:p>
        </w:tc>
        <w:tc>
          <w:tcPr>
            <w:tcW w:w="1843" w:type="dxa"/>
            <w:vAlign w:val="bottom"/>
          </w:tcPr>
          <w:p w:rsidR="00A80C21" w:rsidRPr="0030644F" w:rsidRDefault="00ED1D40" w:rsidP="00ED1D40">
            <w:pPr>
              <w:jc w:val="center"/>
              <w:rPr>
                <w:lang w:val="kk-KZ"/>
              </w:rPr>
            </w:pPr>
            <w:r w:rsidRPr="00537B03">
              <w:t xml:space="preserve">Категория </w:t>
            </w:r>
            <w:r>
              <w:rPr>
                <w:lang w:val="kk-KZ"/>
              </w:rPr>
              <w:t>ТС</w:t>
            </w:r>
            <w:r>
              <w:rPr>
                <w:lang w:val="kk-KZ"/>
              </w:rPr>
              <w:t xml:space="preserve"> </w:t>
            </w:r>
          </w:p>
        </w:tc>
      </w:tr>
      <w:tr w:rsidR="00A80C21" w:rsidRPr="00537B03" w:rsidTr="0030644F">
        <w:tc>
          <w:tcPr>
            <w:tcW w:w="284" w:type="dxa"/>
            <w:vAlign w:val="center"/>
          </w:tcPr>
          <w:p w:rsidR="00A80C21" w:rsidRPr="00537B03" w:rsidRDefault="00A80C21" w:rsidP="00CD3007">
            <w:pPr>
              <w:jc w:val="center"/>
            </w:pPr>
            <w:r w:rsidRPr="00537B03">
              <w:t>1</w:t>
            </w:r>
          </w:p>
        </w:tc>
        <w:tc>
          <w:tcPr>
            <w:tcW w:w="1701" w:type="dxa"/>
            <w:vAlign w:val="center"/>
          </w:tcPr>
          <w:p w:rsidR="00A80C21" w:rsidRDefault="00A80C21" w:rsidP="00A80C21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KIA CERATO 926 AP</w:t>
            </w:r>
          </w:p>
          <w:p w:rsidR="00A80C21" w:rsidRPr="00537B03" w:rsidRDefault="00A80C21" w:rsidP="00CD3007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A80C21" w:rsidRDefault="00A80C21" w:rsidP="00506149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KIA CERATO 926 AP</w:t>
            </w:r>
          </w:p>
          <w:p w:rsidR="00A80C21" w:rsidRPr="00537B03" w:rsidRDefault="00A80C21" w:rsidP="0050614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80C21" w:rsidRPr="00537B03" w:rsidRDefault="00A80C21" w:rsidP="00E50F37">
            <w:pPr>
              <w:jc w:val="center"/>
              <w:rPr>
                <w:lang w:val="kk-KZ"/>
              </w:rPr>
            </w:pPr>
            <w:r w:rsidRPr="00537B03">
              <w:rPr>
                <w:lang w:val="kk-KZ"/>
              </w:rPr>
              <w:t>20</w:t>
            </w:r>
            <w:r>
              <w:rPr>
                <w:lang w:val="kk-KZ"/>
              </w:rPr>
              <w:t>17</w:t>
            </w:r>
          </w:p>
        </w:tc>
        <w:tc>
          <w:tcPr>
            <w:tcW w:w="1701" w:type="dxa"/>
          </w:tcPr>
          <w:p w:rsidR="00A80C21" w:rsidRPr="00537B03" w:rsidRDefault="00A80C21" w:rsidP="00E50F37">
            <w:pPr>
              <w:jc w:val="center"/>
              <w:rPr>
                <w:lang w:val="kk-KZ"/>
              </w:rPr>
            </w:pPr>
            <w:r w:rsidRPr="00537B03">
              <w:rPr>
                <w:lang w:val="kk-KZ"/>
              </w:rPr>
              <w:t xml:space="preserve">СКО </w:t>
            </w:r>
            <w:r>
              <w:rPr>
                <w:lang w:val="kk-KZ"/>
              </w:rPr>
              <w:t>с.</w:t>
            </w:r>
            <w:r w:rsidRPr="00537B03">
              <w:rPr>
                <w:lang w:val="kk-KZ"/>
              </w:rPr>
              <w:t>Тимирязев</w:t>
            </w:r>
            <w:r>
              <w:rPr>
                <w:lang w:val="kk-KZ"/>
              </w:rPr>
              <w:t>о</w:t>
            </w:r>
            <w:r w:rsidRPr="00537B03">
              <w:rPr>
                <w:lang w:val="kk-KZ"/>
              </w:rPr>
              <w:t xml:space="preserve"> </w:t>
            </w:r>
            <w:r>
              <w:rPr>
                <w:lang w:val="kk-KZ"/>
              </w:rPr>
              <w:t>ул</w:t>
            </w:r>
            <w:r w:rsidRPr="00E50F37">
              <w:t>.</w:t>
            </w:r>
            <w:r>
              <w:rPr>
                <w:lang w:val="kk-KZ"/>
              </w:rPr>
              <w:t xml:space="preserve"> Валиханова, 1 </w:t>
            </w:r>
          </w:p>
        </w:tc>
        <w:tc>
          <w:tcPr>
            <w:tcW w:w="1843" w:type="dxa"/>
          </w:tcPr>
          <w:p w:rsidR="00A80C21" w:rsidRPr="00537B03" w:rsidRDefault="00A80C21" w:rsidP="005C7D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легковая</w:t>
            </w:r>
          </w:p>
        </w:tc>
      </w:tr>
    </w:tbl>
    <w:p w:rsidR="007A6AC1" w:rsidRPr="00537B03" w:rsidRDefault="007A6AC1" w:rsidP="007A6AC1">
      <w:pPr>
        <w:tabs>
          <w:tab w:val="left" w:pos="720"/>
        </w:tabs>
      </w:pPr>
    </w:p>
    <w:p w:rsidR="007A6AC1" w:rsidRPr="00537B03" w:rsidRDefault="007A6AC1" w:rsidP="007A6AC1">
      <w:pPr>
        <w:tabs>
          <w:tab w:val="left" w:pos="5205"/>
        </w:tabs>
        <w:rPr>
          <w:b/>
        </w:rPr>
      </w:pPr>
      <w:r w:rsidRPr="00537B03">
        <w:t xml:space="preserve">                                                                                   </w:t>
      </w:r>
    </w:p>
    <w:p w:rsidR="00C64977" w:rsidRPr="00537B03" w:rsidRDefault="007A6AC1" w:rsidP="007A6AC1">
      <w:r w:rsidRPr="00537B03">
        <w:rPr>
          <w:b/>
        </w:rPr>
        <w:t xml:space="preserve">Единица </w:t>
      </w:r>
      <w:proofErr w:type="gramStart"/>
      <w:r w:rsidRPr="00537B03">
        <w:rPr>
          <w:b/>
        </w:rPr>
        <w:t>измерения</w:t>
      </w:r>
      <w:r w:rsidR="00C64977" w:rsidRPr="00537B03">
        <w:t xml:space="preserve">  </w:t>
      </w:r>
      <w:r w:rsidR="00523857" w:rsidRPr="00537B03">
        <w:t>О</w:t>
      </w:r>
      <w:r w:rsidRPr="00537B03">
        <w:t>дна</w:t>
      </w:r>
      <w:proofErr w:type="gramEnd"/>
      <w:r w:rsidRPr="00537B03">
        <w:t xml:space="preserve"> услуга     </w:t>
      </w:r>
    </w:p>
    <w:p w:rsidR="00C64977" w:rsidRPr="00537B03" w:rsidRDefault="007A6AC1" w:rsidP="007A6AC1">
      <w:r w:rsidRPr="00537B03">
        <w:t xml:space="preserve">                                          </w:t>
      </w:r>
    </w:p>
    <w:p w:rsidR="007A6AC1" w:rsidRPr="00537B03" w:rsidRDefault="007A6AC1" w:rsidP="007A6AC1">
      <w:r w:rsidRPr="00537B03">
        <w:t xml:space="preserve">                            </w:t>
      </w:r>
    </w:p>
    <w:p w:rsidR="00C64977" w:rsidRPr="00537B03" w:rsidRDefault="007A6AC1">
      <w:pPr>
        <w:rPr>
          <w:b/>
        </w:rPr>
      </w:pPr>
      <w:r w:rsidRPr="00537B03">
        <w:rPr>
          <w:b/>
        </w:rPr>
        <w:t xml:space="preserve">Место </w:t>
      </w:r>
      <w:proofErr w:type="gramStart"/>
      <w:r w:rsidRPr="00537B03">
        <w:rPr>
          <w:b/>
        </w:rPr>
        <w:t xml:space="preserve">поставки:   </w:t>
      </w:r>
      <w:proofErr w:type="gramEnd"/>
      <w:r w:rsidRPr="00537B03">
        <w:rPr>
          <w:b/>
        </w:rPr>
        <w:t xml:space="preserve">   </w:t>
      </w:r>
      <w:r w:rsidR="00A005AE" w:rsidRPr="00537B03">
        <w:rPr>
          <w:b/>
        </w:rPr>
        <w:t>СКО, Тимирязевский р-н</w:t>
      </w:r>
      <w:r w:rsidR="00C64977" w:rsidRPr="00537B03">
        <w:rPr>
          <w:b/>
        </w:rPr>
        <w:t xml:space="preserve">, с. </w:t>
      </w:r>
      <w:r w:rsidR="00E50F37">
        <w:rPr>
          <w:b/>
          <w:lang w:val="kk-KZ"/>
        </w:rPr>
        <w:t>Тимирязевыо</w:t>
      </w:r>
      <w:r w:rsidR="00506149">
        <w:rPr>
          <w:b/>
          <w:lang w:val="kk-KZ"/>
        </w:rPr>
        <w:t xml:space="preserve"> </w:t>
      </w:r>
      <w:r w:rsidR="00C64977" w:rsidRPr="00537B03">
        <w:rPr>
          <w:b/>
        </w:rPr>
        <w:t>, ул.</w:t>
      </w:r>
      <w:r w:rsidR="00537B03">
        <w:rPr>
          <w:b/>
          <w:lang w:val="kk-KZ"/>
        </w:rPr>
        <w:t xml:space="preserve"> </w:t>
      </w:r>
      <w:r w:rsidR="00E50F37">
        <w:rPr>
          <w:b/>
          <w:lang w:val="kk-KZ"/>
        </w:rPr>
        <w:t>Валиханова, 1</w:t>
      </w:r>
    </w:p>
    <w:p w:rsidR="00C64977" w:rsidRPr="00537B03" w:rsidRDefault="00C64977">
      <w:pPr>
        <w:rPr>
          <w:b/>
        </w:rPr>
      </w:pPr>
    </w:p>
    <w:p w:rsidR="00AC143D" w:rsidRPr="00537B03" w:rsidRDefault="007A6AC1">
      <w:r w:rsidRPr="00537B03">
        <w:rPr>
          <w:b/>
        </w:rPr>
        <w:t xml:space="preserve">Период страхования: </w:t>
      </w:r>
      <w:r w:rsidRPr="00537B03">
        <w:t>На срок 12 месяцев</w:t>
      </w:r>
      <w:r w:rsidR="00523857" w:rsidRPr="00537B03">
        <w:t>,</w:t>
      </w:r>
      <w:r w:rsidRPr="00537B03">
        <w:t xml:space="preserve"> с</w:t>
      </w:r>
      <w:r w:rsidR="00523857" w:rsidRPr="00537B03">
        <w:t xml:space="preserve"> даты подписания договора.</w:t>
      </w:r>
    </w:p>
    <w:p w:rsidR="00DB089B" w:rsidRPr="00537B03" w:rsidRDefault="00DB089B"/>
    <w:p w:rsidR="00DB089B" w:rsidRPr="00537B03" w:rsidRDefault="00DB089B"/>
    <w:p w:rsidR="00DB089B" w:rsidRPr="00537B03" w:rsidRDefault="00DB089B"/>
    <w:p w:rsidR="00DB089B" w:rsidRPr="00537B03" w:rsidRDefault="00DB089B"/>
    <w:p w:rsidR="00DB089B" w:rsidRPr="00537B03" w:rsidRDefault="00DB089B">
      <w:r w:rsidRPr="00537B03">
        <w:t xml:space="preserve">                                          </w:t>
      </w:r>
    </w:p>
    <w:sectPr w:rsidR="00DB089B" w:rsidRPr="00537B03" w:rsidSect="00D2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47D8B"/>
    <w:multiLevelType w:val="hybridMultilevel"/>
    <w:tmpl w:val="27B4A932"/>
    <w:lvl w:ilvl="0" w:tplc="A224A7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AC1"/>
    <w:rsid w:val="000250BE"/>
    <w:rsid w:val="0004542F"/>
    <w:rsid w:val="000902E7"/>
    <w:rsid w:val="00091FA1"/>
    <w:rsid w:val="00094019"/>
    <w:rsid w:val="000C35DA"/>
    <w:rsid w:val="00115B54"/>
    <w:rsid w:val="001623D3"/>
    <w:rsid w:val="00162AA4"/>
    <w:rsid w:val="00240CBD"/>
    <w:rsid w:val="00301E8F"/>
    <w:rsid w:val="0030644F"/>
    <w:rsid w:val="004E15C3"/>
    <w:rsid w:val="00502512"/>
    <w:rsid w:val="00506149"/>
    <w:rsid w:val="00522672"/>
    <w:rsid w:val="00522EEF"/>
    <w:rsid w:val="00523857"/>
    <w:rsid w:val="00537B03"/>
    <w:rsid w:val="0059320D"/>
    <w:rsid w:val="00604D55"/>
    <w:rsid w:val="006C1D42"/>
    <w:rsid w:val="0071716A"/>
    <w:rsid w:val="007427C5"/>
    <w:rsid w:val="00746957"/>
    <w:rsid w:val="00774728"/>
    <w:rsid w:val="007A6AC1"/>
    <w:rsid w:val="00892645"/>
    <w:rsid w:val="0094464C"/>
    <w:rsid w:val="009E788C"/>
    <w:rsid w:val="00A005AE"/>
    <w:rsid w:val="00A80C21"/>
    <w:rsid w:val="00AC143D"/>
    <w:rsid w:val="00B6355E"/>
    <w:rsid w:val="00C3378C"/>
    <w:rsid w:val="00C64977"/>
    <w:rsid w:val="00CD3007"/>
    <w:rsid w:val="00CD3362"/>
    <w:rsid w:val="00D201D1"/>
    <w:rsid w:val="00D26D07"/>
    <w:rsid w:val="00DB089B"/>
    <w:rsid w:val="00DF7B85"/>
    <w:rsid w:val="00E50F37"/>
    <w:rsid w:val="00E620C9"/>
    <w:rsid w:val="00EA40B7"/>
    <w:rsid w:val="00ED1D40"/>
    <w:rsid w:val="00F11D18"/>
    <w:rsid w:val="00F2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7792"/>
  <w15:docId w15:val="{B1CB006A-AB95-4457-B242-528F75E5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40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stomeruraddressru">
    <w:name w:val="customer_ur_address_ru"/>
    <w:basedOn w:val="a0"/>
    <w:rsid w:val="00CD3007"/>
  </w:style>
  <w:style w:type="character" w:styleId="a4">
    <w:name w:val="Hyperlink"/>
    <w:basedOn w:val="a0"/>
    <w:uiPriority w:val="99"/>
    <w:semiHidden/>
    <w:unhideWhenUsed/>
    <w:rsid w:val="00CD30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2A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31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31A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Yerzhan Tanabaev</dc:creator>
  <cp:lastModifiedBy>Балдырган Наурузовна</cp:lastModifiedBy>
  <cp:revision>12</cp:revision>
  <cp:lastPrinted>2022-06-14T04:02:00Z</cp:lastPrinted>
  <dcterms:created xsi:type="dcterms:W3CDTF">2022-06-07T10:08:00Z</dcterms:created>
  <dcterms:modified xsi:type="dcterms:W3CDTF">2022-06-14T05:15:00Z</dcterms:modified>
</cp:coreProperties>
</file>