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DE" w:rsidRPr="00CC6972" w:rsidRDefault="009671DE" w:rsidP="0096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1DE" w:rsidRPr="00F91116" w:rsidRDefault="009671DE" w:rsidP="00967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110ED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Описание работ:</w:t>
      </w:r>
      <w:r w:rsidRPr="00F911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871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Работы декоративно-отделочные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КГУ "Аппарат </w:t>
      </w:r>
      <w:proofErr w:type="spellStart"/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маслихата</w:t>
      </w:r>
      <w:proofErr w:type="spellEnd"/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района Шал акына СКО"</w:t>
      </w:r>
    </w:p>
    <w:p w:rsidR="009671DE" w:rsidRPr="00F91116" w:rsidRDefault="009671DE" w:rsidP="0096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671DE" w:rsidRPr="00F91116" w:rsidRDefault="009671DE" w:rsidP="009671DE">
      <w:pPr>
        <w:spacing w:after="200" w:line="240" w:lineRule="auto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  <w:sectPr w:rsidR="009671DE" w:rsidRPr="00F91116" w:rsidSect="00C156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106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7"/>
        <w:gridCol w:w="425"/>
        <w:gridCol w:w="3972"/>
        <w:gridCol w:w="1134"/>
      </w:tblGrid>
      <w:tr w:rsidR="009671DE" w:rsidRPr="00F91116" w:rsidTr="00B46363">
        <w:tc>
          <w:tcPr>
            <w:tcW w:w="567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2410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Описание дефекта</w:t>
            </w:r>
          </w:p>
        </w:tc>
        <w:tc>
          <w:tcPr>
            <w:tcW w:w="2127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Местоположение дефекта</w:t>
            </w:r>
          </w:p>
        </w:tc>
        <w:tc>
          <w:tcPr>
            <w:tcW w:w="425" w:type="dxa"/>
          </w:tcPr>
          <w:p w:rsidR="009671DE" w:rsidRPr="00F91116" w:rsidRDefault="009671DE" w:rsidP="00B46363">
            <w:pPr>
              <w:ind w:right="153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972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ind w:right="153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Необходимые  работы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Ед.изм</w:t>
            </w:r>
          </w:p>
        </w:tc>
      </w:tr>
      <w:tr w:rsidR="009671DE" w:rsidRPr="00F91116" w:rsidTr="00B46363">
        <w:tc>
          <w:tcPr>
            <w:tcW w:w="567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4" w:type="dxa"/>
            <w:gridSpan w:val="4"/>
            <w:tcBorders>
              <w:right w:val="single" w:sz="4" w:space="0" w:color="auto"/>
            </w:tcBorders>
          </w:tcPr>
          <w:p w:rsidR="009671DE" w:rsidRPr="008F5A37" w:rsidRDefault="009671DE" w:rsidP="00B463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6AB" w:rsidRPr="00F91116" w:rsidTr="00C24B86">
        <w:trPr>
          <w:trHeight w:val="1150"/>
        </w:trPr>
        <w:tc>
          <w:tcPr>
            <w:tcW w:w="567" w:type="dxa"/>
          </w:tcPr>
          <w:p w:rsidR="00ED56AB" w:rsidRPr="00F91116" w:rsidRDefault="00ED56AB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410" w:type="dxa"/>
          </w:tcPr>
          <w:p w:rsidR="00ED56AB" w:rsidRPr="00F91116" w:rsidRDefault="00ED56AB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6AB">
              <w:rPr>
                <w:rFonts w:ascii="Times New Roman" w:hAnsi="Times New Roman" w:cs="Times New Roman"/>
              </w:rPr>
              <w:t>Работы по нанесению покрытий неметаллических</w:t>
            </w:r>
          </w:p>
        </w:tc>
        <w:tc>
          <w:tcPr>
            <w:tcW w:w="2127" w:type="dxa"/>
          </w:tcPr>
          <w:p w:rsidR="00ED56AB" w:rsidRPr="0094211B" w:rsidRDefault="00ED56AB" w:rsidP="00B4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6AB">
              <w:rPr>
                <w:rFonts w:ascii="Times New Roman" w:hAnsi="Times New Roman" w:cs="Times New Roman"/>
                <w:sz w:val="20"/>
                <w:szCs w:val="20"/>
              </w:rPr>
              <w:t>Устройство покрытия пола из древесностружечных плит толщиной 16 мм.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D56AB" w:rsidRDefault="00ED56AB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72" w:type="dxa"/>
            <w:tcBorders>
              <w:top w:val="single" w:sz="4" w:space="0" w:color="auto"/>
              <w:right w:val="single" w:sz="4" w:space="0" w:color="auto"/>
            </w:tcBorders>
          </w:tcPr>
          <w:p w:rsidR="00ED56AB" w:rsidRPr="00F91116" w:rsidRDefault="00ED56AB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56AB">
              <w:rPr>
                <w:rFonts w:ascii="Times New Roman" w:hAnsi="Times New Roman" w:cs="Times New Roman"/>
                <w:sz w:val="20"/>
                <w:szCs w:val="20"/>
              </w:rPr>
              <w:t>Устройство покрытия пола из древесностружечных плит толщиной 16 мм.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D56AB" w:rsidRPr="00ED56AB" w:rsidRDefault="00ED56AB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м2</w:t>
            </w:r>
          </w:p>
        </w:tc>
      </w:tr>
    </w:tbl>
    <w:p w:rsidR="009671DE" w:rsidRDefault="009671DE" w:rsidP="009671DE">
      <w:pPr>
        <w:rPr>
          <w:lang w:val="kk-KZ"/>
        </w:rPr>
      </w:pPr>
    </w:p>
    <w:p w:rsidR="00677661" w:rsidRPr="00677661" w:rsidRDefault="00677661" w:rsidP="00677661">
      <w:pPr>
        <w:pStyle w:val="isselectedend"/>
        <w:rPr>
          <w:sz w:val="20"/>
          <w:szCs w:val="20"/>
        </w:rPr>
      </w:pPr>
      <w:r w:rsidRPr="00677661">
        <w:rPr>
          <w:rStyle w:val="a4"/>
          <w:sz w:val="20"/>
          <w:szCs w:val="20"/>
        </w:rPr>
        <w:t>Внимание!</w:t>
      </w:r>
      <w:r w:rsidRPr="00677661">
        <w:rPr>
          <w:sz w:val="20"/>
          <w:szCs w:val="20"/>
        </w:rPr>
        <w:t xml:space="preserve"> Все расходы, связанные с выполнением работ по устройству покрытия пола из древесностружечных плит толщиной 16 мм, включая приобретение и поставку древесностружечных плит, крепёжных элементов, расходных материалов, инструментов и приспособлений, подготовку основания, раскрой и подгонку материалов, укладку и крепление плит, транспортные расходы (доставка материалов на объект), погрузочно-разгрузочные работы, а также уборку и вывоз строительного мусора после завершения работ, осуществляются за счёт потенциального поставщика.</w:t>
      </w:r>
    </w:p>
    <w:p w:rsidR="00677661" w:rsidRPr="00677661" w:rsidRDefault="00677661" w:rsidP="00677661">
      <w:pPr>
        <w:pStyle w:val="a5"/>
        <w:rPr>
          <w:sz w:val="20"/>
          <w:szCs w:val="20"/>
        </w:rPr>
      </w:pPr>
      <w:r w:rsidRPr="00677661">
        <w:rPr>
          <w:sz w:val="20"/>
          <w:szCs w:val="20"/>
        </w:rPr>
        <w:t>До начала выполнения работ материалы и технология устройства покрытия пола подлежат обязательному согласованию с З</w:t>
      </w:r>
      <w:bookmarkStart w:id="0" w:name="_GoBack"/>
      <w:bookmarkEnd w:id="0"/>
      <w:r w:rsidRPr="00677661">
        <w:rPr>
          <w:sz w:val="20"/>
          <w:szCs w:val="20"/>
        </w:rPr>
        <w:t>аказчиком по качеству, размерам, толщине, внешнему виду и соответствию предъявляемым требованиям.</w:t>
      </w:r>
    </w:p>
    <w:p w:rsidR="00136CE4" w:rsidRDefault="00136CE4"/>
    <w:sectPr w:rsidR="00136CE4" w:rsidSect="00E369C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05"/>
    <w:rsid w:val="00136CE4"/>
    <w:rsid w:val="001E7C9D"/>
    <w:rsid w:val="00677661"/>
    <w:rsid w:val="009671DE"/>
    <w:rsid w:val="00ED56AB"/>
    <w:rsid w:val="00E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F5AD"/>
  <w15:chartTrackingRefBased/>
  <w15:docId w15:val="{94D1C59D-D2A5-4F23-BF92-87EAE148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671D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6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a"/>
    <w:rsid w:val="0067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661"/>
    <w:rPr>
      <w:b/>
      <w:bCs/>
    </w:rPr>
  </w:style>
  <w:style w:type="paragraph" w:styleId="a5">
    <w:name w:val="Normal (Web)"/>
    <w:basedOn w:val="a"/>
    <w:uiPriority w:val="99"/>
    <w:semiHidden/>
    <w:unhideWhenUsed/>
    <w:rsid w:val="0067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2026-06-26T10:37:00Z</dcterms:created>
  <dcterms:modified xsi:type="dcterms:W3CDTF">2026-06-26T12:09:00Z</dcterms:modified>
</cp:coreProperties>
</file>