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CDC" w:rsidRPr="00C30CDC" w:rsidRDefault="00C30CDC" w:rsidP="00C30CD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56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Техническая характеристика кондиционера для кабинета </w:t>
      </w:r>
      <w:r w:rsidRPr="00D65636">
        <w:rPr>
          <w:rFonts w:ascii="Times New Roman" w:hAnsi="Times New Roman" w:cs="Times New Roman"/>
          <w:b/>
          <w:sz w:val="24"/>
          <w:szCs w:val="24"/>
          <w:lang w:val="en-US"/>
        </w:rPr>
        <w:t>IT</w:t>
      </w:r>
    </w:p>
    <w:p w:rsidR="00C30CDC" w:rsidRDefault="00C30CDC" w:rsidP="00C30C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Помещение кабинет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</w:p>
    <w:p w:rsidR="00C30CDC" w:rsidRDefault="00C30CDC" w:rsidP="00C30C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– 48,54м</w:t>
      </w:r>
      <w:r w:rsidRPr="00D7359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30CDC" w:rsidRPr="00984473" w:rsidRDefault="00C30CDC" w:rsidP="00C30CD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ноутбуков 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:rsidR="00C30CDC" w:rsidRPr="00D65636" w:rsidRDefault="00C30CDC" w:rsidP="00C30C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5636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proofErr w:type="gramStart"/>
      <w:r w:rsidRPr="00D65636">
        <w:rPr>
          <w:rFonts w:ascii="Times New Roman" w:hAnsi="Times New Roman" w:cs="Times New Roman"/>
          <w:sz w:val="24"/>
          <w:szCs w:val="24"/>
        </w:rPr>
        <w:t>пользовательей</w:t>
      </w:r>
      <w:proofErr w:type="spellEnd"/>
      <w:r w:rsidRPr="00D65636">
        <w:rPr>
          <w:rFonts w:ascii="Times New Roman" w:hAnsi="Times New Roman" w:cs="Times New Roman"/>
          <w:sz w:val="24"/>
          <w:szCs w:val="24"/>
        </w:rPr>
        <w:t xml:space="preserve"> </w:t>
      </w:r>
      <w:r w:rsidRPr="00D6563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D6563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65636">
        <w:rPr>
          <w:rFonts w:ascii="Times New Roman" w:hAnsi="Times New Roman" w:cs="Times New Roman"/>
          <w:sz w:val="24"/>
          <w:szCs w:val="24"/>
        </w:rPr>
        <w:t xml:space="preserve"> 15 человек</w:t>
      </w:r>
    </w:p>
    <w:p w:rsidR="00C30CDC" w:rsidRPr="00D65636" w:rsidRDefault="00C30CDC" w:rsidP="00C30CD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5636">
        <w:rPr>
          <w:rFonts w:ascii="Times New Roman" w:hAnsi="Times New Roman" w:cs="Times New Roman"/>
          <w:b/>
          <w:sz w:val="24"/>
          <w:szCs w:val="24"/>
        </w:rPr>
        <w:t>Основные характеристики кондиционера</w:t>
      </w:r>
    </w:p>
    <w:p w:rsidR="00C30CDC" w:rsidRDefault="00C30CDC" w:rsidP="00C30C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Тип системы сплит-система (настроенная кассетная или потолочная)</w:t>
      </w:r>
    </w:p>
    <w:p w:rsidR="00C30CDC" w:rsidRDefault="00C30CDC" w:rsidP="00C30C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Холодопризводительность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8/</w:t>
      </w:r>
      <w:proofErr w:type="gramStart"/>
      <w:r>
        <w:rPr>
          <w:rFonts w:ascii="Times New Roman" w:hAnsi="Times New Roman" w:cs="Times New Roman"/>
          <w:sz w:val="24"/>
          <w:szCs w:val="24"/>
        </w:rPr>
        <w:t>0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10,0 </w:t>
      </w:r>
    </w:p>
    <w:p w:rsidR="00C30CDC" w:rsidRDefault="00C30CDC" w:rsidP="00C30C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Теплопризводительность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</w:rPr>
        <w:t>8/</w:t>
      </w:r>
      <w:proofErr w:type="gramStart"/>
      <w:r>
        <w:rPr>
          <w:rFonts w:ascii="Times New Roman" w:hAnsi="Times New Roman" w:cs="Times New Roman"/>
          <w:sz w:val="24"/>
          <w:szCs w:val="24"/>
        </w:rPr>
        <w:t>5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11,0 квт</w:t>
      </w:r>
    </w:p>
    <w:p w:rsidR="00C30CDC" w:rsidRDefault="00C30CDC" w:rsidP="00C30CD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- Режимы работы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охлаждения, обогрев, вентиляция, осушение</w:t>
      </w:r>
    </w:p>
    <w:p w:rsidR="00C30CDC" w:rsidRDefault="00C30CDC" w:rsidP="00C30CD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Производительность по воздуху:1200-1600 м</w:t>
      </w:r>
      <w:r w:rsidRPr="007D454C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/ч</w:t>
      </w:r>
    </w:p>
    <w:p w:rsidR="00C30CDC" w:rsidRDefault="00C30CDC" w:rsidP="00C30CD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Уровень шума внутренного блока  30-45 дБ</w:t>
      </w:r>
    </w:p>
    <w:p w:rsidR="00C30CDC" w:rsidRDefault="00C30CDC" w:rsidP="00C30CD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-Электропитание 220-240 В, 50Гц (или 380 В для мощных модолей)</w:t>
      </w:r>
    </w:p>
    <w:p w:rsidR="00C30CDC" w:rsidRDefault="00C30CDC" w:rsidP="00C30CD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-Потребляемая мощность  при  охлаждении 2,5-3,5 кВт</w:t>
      </w:r>
    </w:p>
    <w:p w:rsidR="00C30CDC" w:rsidRDefault="00C30CDC" w:rsidP="00C30CDC">
      <w:pPr>
        <w:tabs>
          <w:tab w:val="left" w:pos="813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-Хладагет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32 или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>410А</w:t>
      </w:r>
    </w:p>
    <w:p w:rsidR="00C30CDC" w:rsidRDefault="00C30CDC" w:rsidP="00C30CDC">
      <w:pPr>
        <w:tabs>
          <w:tab w:val="left" w:pos="813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Система управления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пульт  дистанционного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управления автоматическое поддержание температуры</w:t>
      </w:r>
    </w:p>
    <w:p w:rsidR="00C30CDC" w:rsidRDefault="00C30CDC" w:rsidP="00C30CDC">
      <w:pPr>
        <w:tabs>
          <w:tab w:val="left" w:pos="813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-Фильтрация воздуха многоступенчатый фильтр очистки воздуха</w:t>
      </w:r>
    </w:p>
    <w:p w:rsidR="00C30CDC" w:rsidRDefault="00C30CDC" w:rsidP="00C30CDC">
      <w:pPr>
        <w:tabs>
          <w:tab w:val="left" w:pos="813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-рабочий диапазон температур</w:t>
      </w:r>
    </w:p>
    <w:p w:rsidR="00C30CDC" w:rsidRDefault="00C30CDC" w:rsidP="00C30CDC">
      <w:pPr>
        <w:tabs>
          <w:tab w:val="left" w:pos="813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Охлажендие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+18</w:t>
      </w:r>
      <w:r w:rsidRPr="0097127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 до + 43</w:t>
      </w:r>
      <w:r w:rsidRPr="0097127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</w:p>
    <w:p w:rsidR="00C30CDC" w:rsidRDefault="00C30CDC" w:rsidP="00C30CDC">
      <w:pPr>
        <w:tabs>
          <w:tab w:val="left" w:pos="8139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_обогрев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от -15</w:t>
      </w:r>
      <w:r w:rsidRPr="0097127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 до +24</w:t>
      </w:r>
      <w:r w:rsidRPr="0097127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</w:p>
    <w:p w:rsidR="00C30CDC" w:rsidRPr="00D65636" w:rsidRDefault="00C30CDC" w:rsidP="00C30CDC">
      <w:pPr>
        <w:tabs>
          <w:tab w:val="left" w:pos="8139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5636">
        <w:rPr>
          <w:rFonts w:ascii="Times New Roman" w:hAnsi="Times New Roman" w:cs="Times New Roman"/>
          <w:b/>
          <w:sz w:val="24"/>
          <w:szCs w:val="24"/>
          <w:lang w:val="kk-KZ"/>
        </w:rPr>
        <w:t>Требование к микроклимату кабинета</w:t>
      </w:r>
    </w:p>
    <w:p w:rsidR="00C30CDC" w:rsidRDefault="00C30CDC" w:rsidP="00C30CDC">
      <w:pPr>
        <w:tabs>
          <w:tab w:val="left" w:pos="8139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-Температура воздуха:  22-24</w:t>
      </w:r>
      <w:r w:rsidRPr="0097127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bookmarkStart w:id="0" w:name="_GoBack"/>
      <w:bookmarkEnd w:id="0"/>
    </w:p>
    <w:p w:rsidR="00C30CDC" w:rsidRDefault="00C30CDC" w:rsidP="00C30CDC">
      <w:pPr>
        <w:tabs>
          <w:tab w:val="left" w:pos="8139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Относительная влажность: 40-60%</w:t>
      </w:r>
    </w:p>
    <w:p w:rsidR="00C30CDC" w:rsidRDefault="00C30CDC" w:rsidP="00C30CDC">
      <w:pPr>
        <w:tabs>
          <w:tab w:val="left" w:pos="8139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Скорость движения воздуха не более 0,2 м/с</w:t>
      </w:r>
    </w:p>
    <w:p w:rsidR="00C30CDC" w:rsidRDefault="00C30CDC" w:rsidP="00C30CDC">
      <w:pPr>
        <w:tabs>
          <w:tab w:val="left" w:pos="8139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-Обеспечение равномерного распределения охлажденного воздуха по всему помещению.</w:t>
      </w:r>
    </w:p>
    <w:p w:rsidR="00C30CDC" w:rsidRPr="0097127D" w:rsidRDefault="00E0590B" w:rsidP="00C30CDC">
      <w:pPr>
        <w:tabs>
          <w:tab w:val="left" w:pos="8139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Цена – 1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C30CDC">
        <w:rPr>
          <w:rFonts w:ascii="Times New Roman" w:hAnsi="Times New Roman" w:cs="Times New Roman"/>
          <w:sz w:val="24"/>
          <w:szCs w:val="24"/>
          <w:lang w:val="kk-KZ"/>
        </w:rPr>
        <w:t>0 000  тенге</w:t>
      </w:r>
    </w:p>
    <w:p w:rsidR="00C30CDC" w:rsidRDefault="00C30CDC" w:rsidP="00C30CDC">
      <w:pPr>
        <w:tabs>
          <w:tab w:val="left" w:pos="813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7E3" w:rsidRDefault="00E0590B"/>
    <w:sectPr w:rsidR="008F57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E3"/>
    <w:rsid w:val="005C182C"/>
    <w:rsid w:val="00894664"/>
    <w:rsid w:val="008E17E3"/>
    <w:rsid w:val="00B100AF"/>
    <w:rsid w:val="00C30CDC"/>
    <w:rsid w:val="00E0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9C6AD"/>
  <w15:chartTrackingRefBased/>
  <w15:docId w15:val="{B5E3EF9D-747D-496A-9A59-38A49E7B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CD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30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0CD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30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2026-06-26T06:32:00Z</dcterms:created>
  <dcterms:modified xsi:type="dcterms:W3CDTF">2026-06-26T06:33:00Z</dcterms:modified>
</cp:coreProperties>
</file>