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13CF1" w14:textId="77777777" w:rsidR="00C263AB" w:rsidRPr="00116EF3" w:rsidRDefault="00C263AB" w:rsidP="00C263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6EF3">
        <w:rPr>
          <w:rFonts w:ascii="Times New Roman" w:hAnsi="Times New Roman" w:cs="Times New Roman"/>
          <w:b/>
          <w:bCs/>
          <w:sz w:val="24"/>
          <w:szCs w:val="24"/>
        </w:rPr>
        <w:t>Техническая спецификация по поверке манометров и термометров</w:t>
      </w:r>
    </w:p>
    <w:p w14:paraId="14FBE410" w14:textId="15CAD308" w:rsidR="00C263AB" w:rsidRDefault="00C263AB" w:rsidP="00C263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</w:pPr>
      <w:r w:rsidRPr="002301E0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Поверка термометра</w:t>
      </w:r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Термометр биметаллический Фирма </w:t>
      </w:r>
      <w:proofErr w:type="spellStart"/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Wika</w:t>
      </w:r>
      <w:proofErr w:type="spellEnd"/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Alexander</w:t>
      </w:r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Wiegand</w:t>
      </w:r>
      <w:proofErr w:type="spellEnd"/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SE</w:t>
      </w:r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&amp; </w:t>
      </w:r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Co</w:t>
      </w:r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.</w:t>
      </w:r>
      <w:r w:rsidR="009575A5"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KG</w:t>
      </w:r>
      <w:r w:rsidR="00D456AF" w:rsidRPr="00D456AF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r w:rsidR="00D456AF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не менее 3 шт.</w:t>
      </w:r>
    </w:p>
    <w:p w14:paraId="7A5165FB" w14:textId="29051705" w:rsidR="00D456AF" w:rsidRPr="00D456AF" w:rsidRDefault="00D456AF" w:rsidP="00C263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</w:pPr>
      <w:r w:rsidRPr="002301E0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Поверка </w:t>
      </w: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манометра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манометр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биметаллический Фирма </w:t>
      </w:r>
      <w:proofErr w:type="spellStart"/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Wika</w:t>
      </w:r>
      <w:proofErr w:type="spellEnd"/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Alexander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Wiegand</w:t>
      </w:r>
      <w:proofErr w:type="spellEnd"/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SE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&amp; 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Co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.</w:t>
      </w:r>
      <w:r w:rsidRPr="009575A5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val="en-US" w:eastAsia="ru-RU"/>
          <w14:ligatures w14:val="none"/>
        </w:rPr>
        <w:t>KG</w:t>
      </w:r>
      <w:r w:rsidRPr="00D456AF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не менее 4 шт.</w:t>
      </w:r>
    </w:p>
    <w:p w14:paraId="5F869D93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Поверка биметаллических термометров включает в себя несколько этапов. Основная цель – убедиться, что термометр точно и надежно измеряет температуру.</w:t>
      </w:r>
    </w:p>
    <w:p w14:paraId="4A580BCF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1. Подготовка и выбор средств поверки:</w:t>
      </w:r>
    </w:p>
    <w:p w14:paraId="2EC9E442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Нужны эталонные термометры (например, цифровой прецизионный термометр) и термостаты (например, жидкостный термостат).</w:t>
      </w:r>
    </w:p>
    <w:p w14:paraId="12468C93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 xml:space="preserve">Могут использоваться калибраторы температуры. </w:t>
      </w:r>
    </w:p>
    <w:p w14:paraId="378B99A7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2. Поверка в термостате:</w:t>
      </w:r>
    </w:p>
    <w:p w14:paraId="019262A1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Биметаллический термометр поместить в термостат, где температура поддерживается стабильной и известной.</w:t>
      </w:r>
    </w:p>
    <w:p w14:paraId="67DE6E7D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Показания поверяемого термометра сравнивают с показаниями эталонного термометра.</w:t>
      </w:r>
    </w:p>
    <w:p w14:paraId="5B418D7F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 xml:space="preserve">Измерить погрешность термометра в нескольких точках шкалы и при нагреве/охлаждении. </w:t>
      </w:r>
    </w:p>
    <w:p w14:paraId="7CDE2F81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3. Определение погрешности:</w:t>
      </w:r>
    </w:p>
    <w:p w14:paraId="72D1570E" w14:textId="77777777" w:rsidR="009575A5" w:rsidRPr="009575A5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Разница между показаниями эталонного и поверяемого термометра позволяет определить погрешность биметаллического термометра.</w:t>
      </w:r>
    </w:p>
    <w:p w14:paraId="75E59622" w14:textId="6405A334" w:rsidR="009575A5" w:rsidRPr="002301E0" w:rsidRDefault="009575A5" w:rsidP="009575A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9575A5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Погрешность должна быть в пределах допустимых значений, установленных для конкретного типа термометра.</w:t>
      </w:r>
    </w:p>
    <w:p w14:paraId="1E68ECB1" w14:textId="77777777" w:rsidR="00C263AB" w:rsidRPr="002301E0" w:rsidRDefault="00C263AB" w:rsidP="00C263AB">
      <w:pPr>
        <w:numPr>
          <w:ilvl w:val="0"/>
          <w:numId w:val="2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2301E0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Внешний осмотр, </w:t>
      </w:r>
      <w:r w:rsidRPr="002301E0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проверка</w:t>
      </w:r>
      <w:r w:rsidRPr="002301E0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 маркировки и комплектности;</w:t>
      </w:r>
    </w:p>
    <w:p w14:paraId="3A4D0297" w14:textId="77777777" w:rsidR="00C263AB" w:rsidRPr="002301E0" w:rsidRDefault="00C263AB" w:rsidP="00C263AB">
      <w:pPr>
        <w:numPr>
          <w:ilvl w:val="0"/>
          <w:numId w:val="2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2301E0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Опробование;</w:t>
      </w:r>
    </w:p>
    <w:p w14:paraId="37692EDA" w14:textId="77777777" w:rsidR="00C263AB" w:rsidRPr="002301E0" w:rsidRDefault="00C263AB" w:rsidP="00C263AB">
      <w:pPr>
        <w:numPr>
          <w:ilvl w:val="0"/>
          <w:numId w:val="2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2301E0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Проверка</w:t>
      </w:r>
      <w:r w:rsidRPr="002301E0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 электрического сопротивления изоляции;</w:t>
      </w:r>
    </w:p>
    <w:p w14:paraId="59372C6C" w14:textId="77777777" w:rsidR="00C263AB" w:rsidRPr="002301E0" w:rsidRDefault="00C263AB" w:rsidP="00C263AB">
      <w:pPr>
        <w:numPr>
          <w:ilvl w:val="0"/>
          <w:numId w:val="2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2301E0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Проверка</w:t>
      </w:r>
      <w:r w:rsidRPr="002301E0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 электрической прочности изоляции (только при первичной </w:t>
      </w:r>
      <w:r w:rsidRPr="002301E0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поверке</w:t>
      </w:r>
      <w:r w:rsidRPr="002301E0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);</w:t>
      </w:r>
    </w:p>
    <w:p w14:paraId="34B01329" w14:textId="77777777" w:rsidR="00C263AB" w:rsidRPr="002301E0" w:rsidRDefault="00C263AB" w:rsidP="00C263AB">
      <w:pPr>
        <w:numPr>
          <w:ilvl w:val="0"/>
          <w:numId w:val="2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2301E0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Проверка</w:t>
      </w:r>
      <w:r w:rsidRPr="002301E0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 отклонения сопротивления;</w:t>
      </w:r>
    </w:p>
    <w:p w14:paraId="61DBE342" w14:textId="77777777" w:rsidR="00C263AB" w:rsidRPr="002301E0" w:rsidRDefault="00C263AB" w:rsidP="00C263AB">
      <w:pPr>
        <w:numPr>
          <w:ilvl w:val="0"/>
          <w:numId w:val="2"/>
        </w:num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</w:pPr>
      <w:r w:rsidRPr="002301E0">
        <w:rPr>
          <w:rFonts w:ascii="Times New Roman" w:eastAsia="Times New Roman" w:hAnsi="Times New Roman" w:cs="Times New Roman"/>
          <w:b/>
          <w:bCs/>
          <w:color w:val="202124"/>
          <w:kern w:val="0"/>
          <w:sz w:val="24"/>
          <w:szCs w:val="24"/>
          <w:lang w:eastAsia="ru-RU"/>
          <w14:ligatures w14:val="none"/>
        </w:rPr>
        <w:t>Проверка</w:t>
      </w:r>
      <w:r w:rsidRPr="002301E0">
        <w:rPr>
          <w:rFonts w:ascii="Times New Roman" w:eastAsia="Times New Roman" w:hAnsi="Times New Roman" w:cs="Times New Roman"/>
          <w:color w:val="202124"/>
          <w:kern w:val="0"/>
          <w:sz w:val="24"/>
          <w:szCs w:val="24"/>
          <w:lang w:eastAsia="ru-RU"/>
          <w14:ligatures w14:val="none"/>
        </w:rPr>
        <w:t> диапазона измеряемых температур;</w:t>
      </w:r>
    </w:p>
    <w:p w14:paraId="6EF02CF0" w14:textId="77777777" w:rsidR="008C73C0" w:rsidRDefault="00C263AB" w:rsidP="00C263AB">
      <w:pPr>
        <w:rPr>
          <w:rFonts w:ascii="Times New Roman" w:hAnsi="Times New Roman" w:cs="Times New Roman"/>
          <w:sz w:val="24"/>
          <w:szCs w:val="24"/>
        </w:rPr>
      </w:pPr>
      <w:r w:rsidRPr="002301E0">
        <w:rPr>
          <w:rFonts w:ascii="Times New Roman" w:hAnsi="Times New Roman" w:cs="Times New Roman"/>
          <w:sz w:val="24"/>
          <w:szCs w:val="24"/>
        </w:rPr>
        <w:t>Техническая спецификация Поверка и ремонт средств измерений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t xml:space="preserve"> 1. Исполнитель обязан иметь для оказание данных услуг соответствующий аккредитованных вид деятельности, согласно статье 19 закона РК от 7 июня 2000 года №55-IIили т.д. Соответствие данному требованию необходимо подтвердить документально.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t xml:space="preserve">2. Исполнитель должен иметь опыт оказания данного вида услуг не менее 1 года.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t>3. Место оказания услу</w:t>
      </w:r>
      <w:r>
        <w:rPr>
          <w:rFonts w:ascii="Times New Roman" w:hAnsi="Times New Roman" w:cs="Times New Roman"/>
          <w:sz w:val="24"/>
          <w:szCs w:val="24"/>
        </w:rPr>
        <w:t xml:space="preserve">г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="008C73C0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8C73C0">
        <w:rPr>
          <w:rFonts w:ascii="Times New Roman" w:hAnsi="Times New Roman" w:cs="Times New Roman"/>
          <w:sz w:val="24"/>
          <w:szCs w:val="24"/>
        </w:rPr>
        <w:t>Макатаева</w:t>
      </w:r>
      <w:proofErr w:type="spellEnd"/>
      <w:r w:rsidR="008C73C0">
        <w:rPr>
          <w:rFonts w:ascii="Times New Roman" w:hAnsi="Times New Roman" w:cs="Times New Roman"/>
          <w:sz w:val="24"/>
          <w:szCs w:val="24"/>
        </w:rPr>
        <w:t xml:space="preserve"> 20/1.</w:t>
      </w:r>
      <w:r w:rsidRPr="002301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t>4. Исполнитель обязан предоставить гарантию на оказываемые услуги сроком не менее 1 года.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t xml:space="preserve"> 5. Метрологическая организация должна предоставить сертификат о поверке/калибровке после выполнения услуг.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t>6. Транспортировка измерительных приборов к месту оказания услуг и обратно на объект Заказчика осуществляет за счет собственных средств.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t xml:space="preserve"> 7. Также на каждом приборе должна быть нанесена калибровочная метка или лейбл о проведении калибровки /поверке, если прибор малого размера допускается наклейка данного лейбла на сертификат.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lastRenderedPageBreak/>
        <w:t>8. После поверки измерительных приборов метрологическая организация должна нанести наклейку дату поверки и дату следующий поверки.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301E0">
        <w:rPr>
          <w:rFonts w:ascii="Times New Roman" w:hAnsi="Times New Roman" w:cs="Times New Roman"/>
          <w:sz w:val="24"/>
          <w:szCs w:val="24"/>
        </w:rPr>
        <w:t xml:space="preserve"> 9. Время на проведение поверки/калибровки должно быть не более 1</w:t>
      </w:r>
      <w:r w:rsidR="008C73C0">
        <w:rPr>
          <w:rFonts w:ascii="Times New Roman" w:hAnsi="Times New Roman" w:cs="Times New Roman"/>
          <w:sz w:val="24"/>
          <w:szCs w:val="24"/>
        </w:rPr>
        <w:t>5</w:t>
      </w:r>
      <w:r w:rsidRPr="002301E0">
        <w:rPr>
          <w:rFonts w:ascii="Times New Roman" w:hAnsi="Times New Roman" w:cs="Times New Roman"/>
          <w:sz w:val="24"/>
          <w:szCs w:val="24"/>
        </w:rPr>
        <w:t xml:space="preserve"> календарных дней. 10.Приблизительная периодичность оказания услуг 1раза в течение года.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DF78802" w14:textId="77777777" w:rsidR="008C73C0" w:rsidRDefault="008C73C0" w:rsidP="00C263AB">
      <w:pPr>
        <w:rPr>
          <w:rFonts w:ascii="Times New Roman" w:hAnsi="Times New Roman" w:cs="Times New Roman"/>
          <w:sz w:val="24"/>
          <w:szCs w:val="24"/>
        </w:rPr>
      </w:pPr>
    </w:p>
    <w:p w14:paraId="1C29AC77" w14:textId="77777777" w:rsidR="008C73C0" w:rsidRDefault="008C73C0" w:rsidP="00C263AB">
      <w:pPr>
        <w:rPr>
          <w:rFonts w:ascii="Times New Roman" w:hAnsi="Times New Roman" w:cs="Times New Roman"/>
          <w:sz w:val="24"/>
          <w:szCs w:val="24"/>
        </w:rPr>
      </w:pPr>
    </w:p>
    <w:p w14:paraId="05CA0EE6" w14:textId="77777777" w:rsidR="008C73C0" w:rsidRDefault="008C73C0" w:rsidP="00C263AB">
      <w:pPr>
        <w:rPr>
          <w:rFonts w:ascii="Times New Roman" w:hAnsi="Times New Roman" w:cs="Times New Roman"/>
          <w:sz w:val="24"/>
          <w:szCs w:val="24"/>
        </w:rPr>
      </w:pPr>
    </w:p>
    <w:p w14:paraId="33AA53D7" w14:textId="77777777" w:rsidR="008C73C0" w:rsidRDefault="008C73C0" w:rsidP="00C263AB">
      <w:pPr>
        <w:rPr>
          <w:rFonts w:ascii="Times New Roman" w:hAnsi="Times New Roman" w:cs="Times New Roman"/>
          <w:sz w:val="24"/>
          <w:szCs w:val="24"/>
        </w:rPr>
      </w:pPr>
    </w:p>
    <w:p w14:paraId="285F211E" w14:textId="77777777" w:rsidR="008C73C0" w:rsidRDefault="008C73C0" w:rsidP="00C263AB">
      <w:pPr>
        <w:rPr>
          <w:rFonts w:ascii="Times New Roman" w:hAnsi="Times New Roman" w:cs="Times New Roman"/>
          <w:sz w:val="24"/>
          <w:szCs w:val="24"/>
        </w:rPr>
      </w:pPr>
    </w:p>
    <w:p w14:paraId="648656B6" w14:textId="77777777" w:rsidR="008C73C0" w:rsidRDefault="008C73C0" w:rsidP="00C263AB">
      <w:pPr>
        <w:rPr>
          <w:rFonts w:ascii="Times New Roman" w:hAnsi="Times New Roman" w:cs="Times New Roman"/>
          <w:sz w:val="24"/>
          <w:szCs w:val="24"/>
        </w:rPr>
      </w:pPr>
    </w:p>
    <w:p w14:paraId="4752EA1E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52EC4DC6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4E708CB4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4ED2C52F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06E37637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5F3AE329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71298B29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5FE3804B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35BDA4CC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476800FF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7BFB1D23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6B99B422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61CC99FB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013C1638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792D0243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4EBCACB7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373ACEE9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66207FBB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07D126E4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7DCDB943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584947A2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0E4DFB47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60AD9C12" w14:textId="77777777" w:rsidR="009575A5" w:rsidRDefault="009575A5" w:rsidP="00C263AB">
      <w:pPr>
        <w:rPr>
          <w:rFonts w:ascii="Times New Roman" w:hAnsi="Times New Roman" w:cs="Times New Roman"/>
          <w:sz w:val="24"/>
          <w:szCs w:val="24"/>
        </w:rPr>
      </w:pPr>
    </w:p>
    <w:p w14:paraId="10B963A7" w14:textId="77777777" w:rsidR="008C73C0" w:rsidRDefault="008C73C0" w:rsidP="00C263AB">
      <w:pPr>
        <w:rPr>
          <w:rFonts w:ascii="Times New Roman" w:hAnsi="Times New Roman" w:cs="Times New Roman"/>
          <w:sz w:val="24"/>
          <w:szCs w:val="24"/>
        </w:rPr>
      </w:pPr>
    </w:p>
    <w:p w14:paraId="3330C7D9" w14:textId="77777777" w:rsidR="008C73C0" w:rsidRDefault="008C73C0" w:rsidP="00C263AB">
      <w:pPr>
        <w:rPr>
          <w:rFonts w:ascii="Times New Roman" w:hAnsi="Times New Roman" w:cs="Times New Roman"/>
          <w:sz w:val="24"/>
          <w:szCs w:val="24"/>
        </w:rPr>
      </w:pPr>
    </w:p>
    <w:p w14:paraId="7CE35295" w14:textId="77777777" w:rsidR="008C73C0" w:rsidRPr="008C73C0" w:rsidRDefault="008C73C0" w:rsidP="008C73C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73C0">
        <w:rPr>
          <w:rFonts w:ascii="Times New Roman" w:hAnsi="Times New Roman" w:cs="Times New Roman"/>
          <w:b/>
          <w:sz w:val="24"/>
          <w:szCs w:val="24"/>
        </w:rPr>
        <w:t>Манометрлер</w:t>
      </w:r>
      <w:proofErr w:type="spellEnd"/>
      <w:r w:rsidRPr="008C73C0">
        <w:rPr>
          <w:rFonts w:ascii="Times New Roman" w:hAnsi="Times New Roman" w:cs="Times New Roman"/>
          <w:b/>
          <w:sz w:val="24"/>
          <w:szCs w:val="24"/>
        </w:rPr>
        <w:t xml:space="preserve"> мен </w:t>
      </w:r>
      <w:proofErr w:type="spellStart"/>
      <w:r w:rsidRPr="008C73C0">
        <w:rPr>
          <w:rFonts w:ascii="Times New Roman" w:hAnsi="Times New Roman" w:cs="Times New Roman"/>
          <w:b/>
          <w:sz w:val="24"/>
          <w:szCs w:val="24"/>
        </w:rPr>
        <w:t>термометрлерді</w:t>
      </w:r>
      <w:proofErr w:type="spellEnd"/>
      <w:r w:rsidRPr="008C73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b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b/>
          <w:sz w:val="24"/>
          <w:szCs w:val="24"/>
        </w:rPr>
        <w:t>жөніндегі</w:t>
      </w:r>
      <w:proofErr w:type="spellEnd"/>
      <w:r w:rsidRPr="008C73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b/>
          <w:sz w:val="24"/>
          <w:szCs w:val="24"/>
        </w:rPr>
        <w:t>техникалық</w:t>
      </w:r>
      <w:proofErr w:type="spellEnd"/>
      <w:r w:rsidRPr="008C73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b/>
          <w:sz w:val="24"/>
          <w:szCs w:val="24"/>
        </w:rPr>
        <w:t>ерекшелік</w:t>
      </w:r>
      <w:proofErr w:type="spellEnd"/>
    </w:p>
    <w:p w14:paraId="7539F963" w14:textId="3F54A420" w:rsidR="009575A5" w:rsidRDefault="009575A5" w:rsidP="009575A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75A5">
        <w:rPr>
          <w:rFonts w:ascii="Times New Roman" w:hAnsi="Times New Roman" w:cs="Times New Roman"/>
          <w:b/>
          <w:sz w:val="24"/>
          <w:szCs w:val="24"/>
        </w:rPr>
        <w:t>Термометрді</w:t>
      </w:r>
      <w:proofErr w:type="spellEnd"/>
      <w:r w:rsidRPr="00957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b/>
          <w:sz w:val="24"/>
          <w:szCs w:val="24"/>
        </w:rPr>
        <w:t>тексеру</w:t>
      </w:r>
      <w:proofErr w:type="spellEnd"/>
      <w:r w:rsidRPr="00957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b/>
          <w:sz w:val="24"/>
          <w:szCs w:val="24"/>
        </w:rPr>
        <w:t>биметалды</w:t>
      </w:r>
      <w:proofErr w:type="spellEnd"/>
      <w:r w:rsidRPr="009575A5">
        <w:rPr>
          <w:rFonts w:ascii="Times New Roman" w:hAnsi="Times New Roman" w:cs="Times New Roman"/>
          <w:b/>
          <w:sz w:val="24"/>
          <w:szCs w:val="24"/>
        </w:rPr>
        <w:t xml:space="preserve"> Термометр фирма </w:t>
      </w:r>
      <w:proofErr w:type="spellStart"/>
      <w:r w:rsidRPr="009575A5">
        <w:rPr>
          <w:rFonts w:ascii="Times New Roman" w:hAnsi="Times New Roman" w:cs="Times New Roman"/>
          <w:b/>
          <w:sz w:val="24"/>
          <w:szCs w:val="24"/>
        </w:rPr>
        <w:t>Wi</w:t>
      </w:r>
      <w:r w:rsidR="00D456AF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="00D456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56AF">
        <w:rPr>
          <w:rFonts w:ascii="Times New Roman" w:hAnsi="Times New Roman" w:cs="Times New Roman"/>
          <w:b/>
          <w:sz w:val="24"/>
          <w:szCs w:val="24"/>
        </w:rPr>
        <w:t>Alexander</w:t>
      </w:r>
      <w:proofErr w:type="spellEnd"/>
      <w:r w:rsidR="00D456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56AF">
        <w:rPr>
          <w:rFonts w:ascii="Times New Roman" w:hAnsi="Times New Roman" w:cs="Times New Roman"/>
          <w:b/>
          <w:sz w:val="24"/>
          <w:szCs w:val="24"/>
        </w:rPr>
        <w:t>Wiegand</w:t>
      </w:r>
      <w:proofErr w:type="spellEnd"/>
      <w:r w:rsidR="00D456AF">
        <w:rPr>
          <w:rFonts w:ascii="Times New Roman" w:hAnsi="Times New Roman" w:cs="Times New Roman"/>
          <w:b/>
          <w:sz w:val="24"/>
          <w:szCs w:val="24"/>
        </w:rPr>
        <w:t xml:space="preserve"> SE &amp; Co.KG </w:t>
      </w:r>
      <w:proofErr w:type="spellStart"/>
      <w:r w:rsidR="00D456AF">
        <w:rPr>
          <w:rFonts w:ascii="Times New Roman" w:hAnsi="Times New Roman" w:cs="Times New Roman"/>
          <w:b/>
          <w:sz w:val="24"/>
          <w:szCs w:val="24"/>
        </w:rPr>
        <w:t>кемінде</w:t>
      </w:r>
      <w:proofErr w:type="spellEnd"/>
      <w:r w:rsidR="00D456AF">
        <w:rPr>
          <w:rFonts w:ascii="Times New Roman" w:hAnsi="Times New Roman" w:cs="Times New Roman"/>
          <w:b/>
          <w:sz w:val="24"/>
          <w:szCs w:val="24"/>
        </w:rPr>
        <w:t xml:space="preserve"> 3 дана</w:t>
      </w:r>
    </w:p>
    <w:p w14:paraId="625EA794" w14:textId="4273D97B" w:rsidR="00D456AF" w:rsidRPr="009575A5" w:rsidRDefault="00D456AF" w:rsidP="00D456A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Манометрд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957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b/>
          <w:sz w:val="24"/>
          <w:szCs w:val="24"/>
        </w:rPr>
        <w:t>тексеру</w:t>
      </w:r>
      <w:proofErr w:type="spellEnd"/>
      <w:r w:rsidRPr="009575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b/>
          <w:sz w:val="24"/>
          <w:szCs w:val="24"/>
        </w:rPr>
        <w:t>биметалды</w:t>
      </w:r>
      <w:proofErr w:type="spellEnd"/>
      <w:r w:rsidRPr="009575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манометр</w:t>
      </w:r>
      <w:r w:rsidRPr="009575A5">
        <w:rPr>
          <w:rFonts w:ascii="Times New Roman" w:hAnsi="Times New Roman" w:cs="Times New Roman"/>
          <w:b/>
          <w:sz w:val="24"/>
          <w:szCs w:val="24"/>
        </w:rPr>
        <w:t xml:space="preserve"> фирма </w:t>
      </w:r>
      <w:proofErr w:type="spellStart"/>
      <w:r w:rsidRPr="009575A5">
        <w:rPr>
          <w:rFonts w:ascii="Times New Roman" w:hAnsi="Times New Roman" w:cs="Times New Roman"/>
          <w:b/>
          <w:sz w:val="24"/>
          <w:szCs w:val="24"/>
        </w:rPr>
        <w:t>Wi</w:t>
      </w:r>
      <w:r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Alexander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Wiegand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SE &amp; Co.KG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кемінде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 дана</w:t>
      </w:r>
    </w:p>
    <w:p w14:paraId="49BC92F5" w14:textId="77777777" w:rsidR="00D456AF" w:rsidRPr="009575A5" w:rsidRDefault="00D456AF" w:rsidP="009575A5">
      <w:pPr>
        <w:rPr>
          <w:rFonts w:ascii="Times New Roman" w:hAnsi="Times New Roman" w:cs="Times New Roman"/>
          <w:b/>
          <w:sz w:val="24"/>
          <w:szCs w:val="24"/>
        </w:rPr>
      </w:pPr>
    </w:p>
    <w:p w14:paraId="4C21306B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Биметалдық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термометрлерді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кезеңнен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мақсат-термометрдің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температураны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өлшейтініне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.</w:t>
      </w:r>
    </w:p>
    <w:p w14:paraId="304B509D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r w:rsidRPr="009575A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таңдау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:</w:t>
      </w:r>
    </w:p>
    <w:p w14:paraId="54606569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Анықтамалық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термометрлер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термометр)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термостаттар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сұйық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термостат)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.</w:t>
      </w:r>
    </w:p>
    <w:p w14:paraId="111F46D6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r w:rsidRPr="009575A5">
        <w:rPr>
          <w:rFonts w:ascii="Times New Roman" w:hAnsi="Times New Roman" w:cs="Times New Roman"/>
          <w:sz w:val="24"/>
          <w:szCs w:val="24"/>
        </w:rPr>
        <w:t xml:space="preserve">Температура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калибраторларын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ED4379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r w:rsidRPr="009575A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Термостатта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:</w:t>
      </w:r>
    </w:p>
    <w:p w14:paraId="644280F3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Биметалдық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термометрді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температура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термостатқа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салыңыз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.</w:t>
      </w:r>
    </w:p>
    <w:p w14:paraId="6659DE30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Тексерілетін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термометрдің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көрсеткіштері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анықтамалық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термометрдің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көрсеткіштерімен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салыстырылады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.</w:t>
      </w:r>
    </w:p>
    <w:p w14:paraId="20ADD791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Термометрдің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қателігін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шкаланың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нүктесінде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қыздыру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салқындату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өлшеңіз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33A061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r w:rsidRPr="009575A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Қатені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:</w:t>
      </w:r>
    </w:p>
    <w:p w14:paraId="7F9C86BF" w14:textId="77777777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Анықтамалық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тексерілетін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термометрдің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көрсеткіштері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айырмашылық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биметалдық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термометрдің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қателігін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анықтауға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.</w:t>
      </w:r>
    </w:p>
    <w:p w14:paraId="627558EF" w14:textId="32EA419A" w:rsidR="009575A5" w:rsidRPr="009575A5" w:rsidRDefault="009575A5" w:rsidP="009575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Қате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термометрдің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етілген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мәндер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A5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9575A5">
        <w:rPr>
          <w:rFonts w:ascii="Times New Roman" w:hAnsi="Times New Roman" w:cs="Times New Roman"/>
          <w:sz w:val="24"/>
          <w:szCs w:val="24"/>
        </w:rPr>
        <w:t>.</w:t>
      </w:r>
    </w:p>
    <w:p w14:paraId="42FF908F" w14:textId="77777777" w:rsidR="008C73C0" w:rsidRPr="008C73C0" w:rsidRDefault="008C73C0" w:rsidP="008C73C0">
      <w:pPr>
        <w:rPr>
          <w:rFonts w:ascii="Times New Roman" w:hAnsi="Times New Roman" w:cs="Times New Roman"/>
          <w:sz w:val="24"/>
          <w:szCs w:val="24"/>
        </w:rPr>
      </w:pPr>
      <w:r w:rsidRPr="008C73C0">
        <w:rPr>
          <w:rFonts w:ascii="Times New Roman" w:hAnsi="Times New Roman" w:cs="Times New Roman"/>
          <w:sz w:val="24"/>
          <w:szCs w:val="24"/>
        </w:rPr>
        <w:t>1.</w:t>
      </w:r>
      <w:r w:rsidRPr="008C7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таңбалау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толықтығын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>;</w:t>
      </w:r>
    </w:p>
    <w:p w14:paraId="6159A619" w14:textId="77777777" w:rsidR="008C73C0" w:rsidRPr="008C73C0" w:rsidRDefault="008C73C0" w:rsidP="008C73C0">
      <w:pPr>
        <w:rPr>
          <w:rFonts w:ascii="Times New Roman" w:hAnsi="Times New Roman" w:cs="Times New Roman"/>
          <w:sz w:val="24"/>
          <w:szCs w:val="24"/>
        </w:rPr>
      </w:pPr>
      <w:r w:rsidRPr="008C73C0">
        <w:rPr>
          <w:rFonts w:ascii="Times New Roman" w:hAnsi="Times New Roman" w:cs="Times New Roman"/>
          <w:sz w:val="24"/>
          <w:szCs w:val="24"/>
        </w:rPr>
        <w:t>2.</w:t>
      </w:r>
      <w:r w:rsidRPr="008C7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Байқап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көру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>;</w:t>
      </w:r>
    </w:p>
    <w:p w14:paraId="4745F95A" w14:textId="77777777" w:rsidR="008C73C0" w:rsidRPr="008C73C0" w:rsidRDefault="008C73C0" w:rsidP="008C73C0">
      <w:pPr>
        <w:rPr>
          <w:rFonts w:ascii="Times New Roman" w:hAnsi="Times New Roman" w:cs="Times New Roman"/>
          <w:sz w:val="24"/>
          <w:szCs w:val="24"/>
        </w:rPr>
      </w:pPr>
      <w:r w:rsidRPr="008C73C0">
        <w:rPr>
          <w:rFonts w:ascii="Times New Roman" w:hAnsi="Times New Roman" w:cs="Times New Roman"/>
          <w:sz w:val="24"/>
          <w:szCs w:val="24"/>
        </w:rPr>
        <w:t>3.</w:t>
      </w:r>
      <w:r w:rsidRPr="008C7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Оқшаулаудың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кедергісін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>;</w:t>
      </w:r>
    </w:p>
    <w:p w14:paraId="627BDD97" w14:textId="77777777" w:rsidR="008C73C0" w:rsidRPr="008C73C0" w:rsidRDefault="008C73C0" w:rsidP="008C73C0">
      <w:pPr>
        <w:rPr>
          <w:rFonts w:ascii="Times New Roman" w:hAnsi="Times New Roman" w:cs="Times New Roman"/>
          <w:sz w:val="24"/>
          <w:szCs w:val="24"/>
        </w:rPr>
      </w:pPr>
      <w:r w:rsidRPr="008C73C0">
        <w:rPr>
          <w:rFonts w:ascii="Times New Roman" w:hAnsi="Times New Roman" w:cs="Times New Roman"/>
          <w:sz w:val="24"/>
          <w:szCs w:val="24"/>
        </w:rPr>
        <w:t>4.</w:t>
      </w:r>
      <w:r w:rsidRPr="008C7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Оқшаулаудың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электрлік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беріктігін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(тек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>);</w:t>
      </w:r>
    </w:p>
    <w:p w14:paraId="44F0D946" w14:textId="77777777" w:rsidR="008C73C0" w:rsidRPr="008C73C0" w:rsidRDefault="008C73C0" w:rsidP="008C73C0">
      <w:pPr>
        <w:rPr>
          <w:rFonts w:ascii="Times New Roman" w:hAnsi="Times New Roman" w:cs="Times New Roman"/>
          <w:sz w:val="24"/>
          <w:szCs w:val="24"/>
        </w:rPr>
      </w:pPr>
      <w:r w:rsidRPr="008C73C0">
        <w:rPr>
          <w:rFonts w:ascii="Times New Roman" w:hAnsi="Times New Roman" w:cs="Times New Roman"/>
          <w:sz w:val="24"/>
          <w:szCs w:val="24"/>
        </w:rPr>
        <w:t>5.</w:t>
      </w:r>
      <w:r w:rsidRPr="008C7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Кедергінің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ауытқуын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>;</w:t>
      </w:r>
    </w:p>
    <w:p w14:paraId="66CC3017" w14:textId="77777777" w:rsidR="008C73C0" w:rsidRPr="008C73C0" w:rsidRDefault="008C73C0" w:rsidP="008C73C0">
      <w:pPr>
        <w:rPr>
          <w:rFonts w:ascii="Times New Roman" w:hAnsi="Times New Roman" w:cs="Times New Roman"/>
          <w:sz w:val="24"/>
          <w:szCs w:val="24"/>
        </w:rPr>
      </w:pPr>
      <w:r w:rsidRPr="008C73C0">
        <w:rPr>
          <w:rFonts w:ascii="Times New Roman" w:hAnsi="Times New Roman" w:cs="Times New Roman"/>
          <w:sz w:val="24"/>
          <w:szCs w:val="24"/>
        </w:rPr>
        <w:t>6.</w:t>
      </w:r>
      <w:r w:rsidRPr="008C73C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Өлшенетін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температура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диапазонын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>;</w:t>
      </w:r>
    </w:p>
    <w:p w14:paraId="716B1846" w14:textId="77777777" w:rsidR="00D456AF" w:rsidRDefault="008C73C0" w:rsidP="008C73C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ерекшелік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өлшеу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құралдарын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жөндеу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№55-Іінемесе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19-бабына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аккредиттелген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түріне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болуға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2.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Орындаушының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түрін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тәжірибесі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                                          3.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орны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Алматы қ.,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Мақатаев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к-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сі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20/1.                                                                                                                                  4.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көрсетілетін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қызметтерге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5.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Метрологиялық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орындағаннан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калибрлеу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lastRenderedPageBreak/>
        <w:t>сертификатын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ұсынуы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6.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Өлшеу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аспаптарын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орнына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объектісіне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тасымалдау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қаражаты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есебінен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7.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құрылғыда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калибрлеу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калибрлеу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жапсырма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затбелгіні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сертификатқа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жапсыруға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рұқсат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етілсе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8.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Өлшеу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аспаптарын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тексергеннен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метрологиялық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күнін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күнін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жапсыруы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9.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калибрлеу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күнтізбелік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2E9D65" w14:textId="348F3868" w:rsidR="005028C3" w:rsidRPr="00C263AB" w:rsidRDefault="008C73C0" w:rsidP="008C73C0">
      <w:bookmarkStart w:id="0" w:name="_GoBack"/>
      <w:bookmarkEnd w:id="0"/>
      <w:r w:rsidRPr="008C73C0">
        <w:rPr>
          <w:rFonts w:ascii="Times New Roman" w:hAnsi="Times New Roman" w:cs="Times New Roman"/>
          <w:sz w:val="24"/>
          <w:szCs w:val="24"/>
        </w:rPr>
        <w:t xml:space="preserve">10.Қызмет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көрсетудің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шамамен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мерзімділігі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8C73C0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C73C0">
        <w:rPr>
          <w:rFonts w:ascii="Times New Roman" w:hAnsi="Times New Roman" w:cs="Times New Roman"/>
          <w:sz w:val="24"/>
          <w:szCs w:val="24"/>
        </w:rPr>
        <w:t>.</w:t>
      </w:r>
      <w:r w:rsidR="00C263AB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5028C3" w:rsidRPr="00C263AB" w:rsidSect="00F11B79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028EF"/>
    <w:multiLevelType w:val="multilevel"/>
    <w:tmpl w:val="2ADEE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8D28DD"/>
    <w:multiLevelType w:val="multilevel"/>
    <w:tmpl w:val="AC54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F0C91"/>
    <w:multiLevelType w:val="multilevel"/>
    <w:tmpl w:val="78165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4C"/>
    <w:rsid w:val="00116EF3"/>
    <w:rsid w:val="001A5E8B"/>
    <w:rsid w:val="002301E0"/>
    <w:rsid w:val="002B1D4B"/>
    <w:rsid w:val="004E034C"/>
    <w:rsid w:val="005028C3"/>
    <w:rsid w:val="008C73C0"/>
    <w:rsid w:val="009575A5"/>
    <w:rsid w:val="0097151F"/>
    <w:rsid w:val="009E2C85"/>
    <w:rsid w:val="00C263AB"/>
    <w:rsid w:val="00D456AF"/>
    <w:rsid w:val="00F1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AD84"/>
  <w15:chartTrackingRefBased/>
  <w15:docId w15:val="{BAE6E2D4-082F-4EB0-B4A4-3B314AFC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rt0xe">
    <w:name w:val="trt0xe"/>
    <w:basedOn w:val="a"/>
    <w:rsid w:val="00230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0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82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61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121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0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95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</cp:revision>
  <dcterms:created xsi:type="dcterms:W3CDTF">2026-06-26T12:18:00Z</dcterms:created>
  <dcterms:modified xsi:type="dcterms:W3CDTF">2026-06-26T12:18:00Z</dcterms:modified>
</cp:coreProperties>
</file>