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954" w:rsidRPr="008845F0" w:rsidRDefault="00B23954" w:rsidP="00B23954">
      <w:pPr>
        <w:ind w:firstLine="708"/>
        <w:jc w:val="center"/>
        <w:rPr>
          <w:rFonts w:ascii="Times New Roman" w:hAnsi="Times New Roman"/>
          <w:b/>
          <w:color w:val="252525"/>
          <w:sz w:val="24"/>
          <w:szCs w:val="24"/>
        </w:rPr>
      </w:pPr>
      <w:r w:rsidRPr="008845F0">
        <w:rPr>
          <w:rFonts w:ascii="Times New Roman" w:hAnsi="Times New Roman"/>
          <w:b/>
          <w:sz w:val="24"/>
          <w:szCs w:val="24"/>
        </w:rPr>
        <w:t xml:space="preserve">Техническая спецификация </w:t>
      </w:r>
      <w:r w:rsidRPr="008845F0">
        <w:rPr>
          <w:rFonts w:ascii="Times New Roman" w:hAnsi="Times New Roman"/>
          <w:b/>
          <w:sz w:val="24"/>
          <w:szCs w:val="24"/>
          <w:lang w:val="kk-KZ"/>
        </w:rPr>
        <w:t>у</w:t>
      </w:r>
      <w:r w:rsidRPr="008845F0">
        <w:rPr>
          <w:rFonts w:ascii="Times New Roman" w:hAnsi="Times New Roman"/>
          <w:b/>
          <w:sz w:val="24"/>
          <w:szCs w:val="24"/>
        </w:rPr>
        <w:t xml:space="preserve">слуг </w:t>
      </w:r>
    </w:p>
    <w:p w:rsidR="00050547" w:rsidRPr="00050547" w:rsidRDefault="00050547" w:rsidP="00050547">
      <w:pPr>
        <w:jc w:val="center"/>
        <w:rPr>
          <w:rFonts w:ascii="Times New Roman" w:hAnsi="Times New Roman"/>
          <w:b/>
          <w:sz w:val="24"/>
          <w:szCs w:val="24"/>
        </w:rPr>
      </w:pPr>
      <w:r w:rsidRPr="00050547">
        <w:rPr>
          <w:rFonts w:ascii="Times New Roman" w:hAnsi="Times New Roman"/>
          <w:b/>
          <w:sz w:val="24"/>
          <w:szCs w:val="24"/>
          <w:lang w:val="kk-KZ"/>
        </w:rPr>
        <w:t>Сертификация «Профессиональный бухгалтер РК»</w:t>
      </w:r>
    </w:p>
    <w:p w:rsidR="00B23954" w:rsidRPr="008845F0" w:rsidRDefault="00B23954" w:rsidP="00B239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0"/>
        <w:gridCol w:w="2404"/>
        <w:gridCol w:w="7051"/>
      </w:tblGrid>
      <w:tr w:rsidR="00B23954" w:rsidRPr="008845F0" w:rsidTr="00512339">
        <w:trPr>
          <w:trHeight w:val="802"/>
        </w:trPr>
        <w:tc>
          <w:tcPr>
            <w:tcW w:w="610" w:type="dxa"/>
            <w:shd w:val="clear" w:color="auto" w:fill="auto"/>
            <w:vAlign w:val="center"/>
          </w:tcPr>
          <w:p w:rsidR="00B23954" w:rsidRPr="008845F0" w:rsidRDefault="00B23954" w:rsidP="005123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45F0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04" w:type="dxa"/>
            <w:shd w:val="clear" w:color="auto" w:fill="auto"/>
          </w:tcPr>
          <w:p w:rsidR="00B23954" w:rsidRPr="008845F0" w:rsidRDefault="00B23954" w:rsidP="005123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23954" w:rsidRPr="008845F0" w:rsidRDefault="00B23954" w:rsidP="005123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45F0">
              <w:rPr>
                <w:rFonts w:ascii="Times New Roman" w:hAnsi="Times New Roman"/>
                <w:b/>
                <w:sz w:val="24"/>
                <w:szCs w:val="24"/>
              </w:rPr>
              <w:t>Требования</w:t>
            </w:r>
          </w:p>
        </w:tc>
        <w:tc>
          <w:tcPr>
            <w:tcW w:w="7051" w:type="dxa"/>
            <w:shd w:val="clear" w:color="auto" w:fill="auto"/>
          </w:tcPr>
          <w:p w:rsidR="00B23954" w:rsidRPr="008845F0" w:rsidRDefault="00B23954" w:rsidP="005123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23954" w:rsidRPr="008845F0" w:rsidRDefault="00B23954" w:rsidP="005123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45F0">
              <w:rPr>
                <w:rFonts w:ascii="Times New Roman" w:hAnsi="Times New Roman"/>
                <w:b/>
                <w:sz w:val="24"/>
                <w:szCs w:val="24"/>
              </w:rPr>
              <w:t xml:space="preserve">Содержимое </w:t>
            </w:r>
          </w:p>
        </w:tc>
      </w:tr>
      <w:tr w:rsidR="00B23954" w:rsidRPr="008845F0" w:rsidTr="00512339">
        <w:trPr>
          <w:trHeight w:val="275"/>
        </w:trPr>
        <w:tc>
          <w:tcPr>
            <w:tcW w:w="610" w:type="dxa"/>
            <w:shd w:val="clear" w:color="auto" w:fill="auto"/>
            <w:vAlign w:val="center"/>
          </w:tcPr>
          <w:p w:rsidR="00B23954" w:rsidRPr="008845F0" w:rsidRDefault="00B23954" w:rsidP="005123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5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B23954" w:rsidRPr="008845F0" w:rsidRDefault="00B23954" w:rsidP="005123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5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51" w:type="dxa"/>
            <w:shd w:val="clear" w:color="auto" w:fill="auto"/>
          </w:tcPr>
          <w:p w:rsidR="00B23954" w:rsidRPr="008845F0" w:rsidRDefault="00B23954" w:rsidP="005123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45F0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B23954" w:rsidRPr="008845F0" w:rsidTr="00512339">
        <w:trPr>
          <w:trHeight w:val="223"/>
        </w:trPr>
        <w:tc>
          <w:tcPr>
            <w:tcW w:w="610" w:type="dxa"/>
            <w:shd w:val="clear" w:color="auto" w:fill="auto"/>
            <w:vAlign w:val="center"/>
          </w:tcPr>
          <w:p w:rsidR="00B23954" w:rsidRPr="00C430D1" w:rsidRDefault="00B23954" w:rsidP="005123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0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B23954" w:rsidRPr="00211B35" w:rsidRDefault="00B23954" w:rsidP="00B56F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1B35">
              <w:rPr>
                <w:rFonts w:ascii="Times New Roman" w:hAnsi="Times New Roman"/>
                <w:sz w:val="24"/>
                <w:szCs w:val="24"/>
              </w:rPr>
              <w:t>Описание закупаемых товаров, работ и услуг</w:t>
            </w:r>
          </w:p>
        </w:tc>
        <w:tc>
          <w:tcPr>
            <w:tcW w:w="7051" w:type="dxa"/>
            <w:shd w:val="clear" w:color="auto" w:fill="auto"/>
          </w:tcPr>
          <w:p w:rsidR="00B23954" w:rsidRPr="00211B35" w:rsidRDefault="00EA071A" w:rsidP="00EA07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Обучение по программе: «Курс по обучению на сертификат «Профессиональный бухгартер РК» </w:t>
            </w:r>
          </w:p>
        </w:tc>
      </w:tr>
      <w:tr w:rsidR="00EA071A" w:rsidRPr="008845F0" w:rsidTr="00512339">
        <w:trPr>
          <w:trHeight w:val="223"/>
        </w:trPr>
        <w:tc>
          <w:tcPr>
            <w:tcW w:w="610" w:type="dxa"/>
            <w:shd w:val="clear" w:color="auto" w:fill="auto"/>
            <w:vAlign w:val="center"/>
          </w:tcPr>
          <w:p w:rsidR="00EA071A" w:rsidRDefault="00EA071A" w:rsidP="005123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EA071A" w:rsidRDefault="00EA071A" w:rsidP="00B56F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071A">
              <w:rPr>
                <w:rFonts w:ascii="Times New Roman" w:hAnsi="Times New Roman"/>
                <w:sz w:val="24"/>
                <w:szCs w:val="24"/>
              </w:rPr>
              <w:t>Доп</w:t>
            </w:r>
            <w:r w:rsidR="00231A55">
              <w:rPr>
                <w:rFonts w:ascii="Times New Roman" w:hAnsi="Times New Roman"/>
                <w:sz w:val="24"/>
                <w:szCs w:val="24"/>
              </w:rPr>
              <w:t>олнительная</w:t>
            </w:r>
            <w:r w:rsidRPr="00EA071A">
              <w:rPr>
                <w:rFonts w:ascii="Times New Roman" w:hAnsi="Times New Roman"/>
                <w:sz w:val="24"/>
                <w:szCs w:val="24"/>
              </w:rPr>
              <w:t xml:space="preserve"> характеристика</w:t>
            </w:r>
          </w:p>
        </w:tc>
        <w:tc>
          <w:tcPr>
            <w:tcW w:w="7051" w:type="dxa"/>
            <w:shd w:val="clear" w:color="auto" w:fill="auto"/>
          </w:tcPr>
          <w:p w:rsidR="00EA071A" w:rsidRDefault="00EA071A" w:rsidP="009037A1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A071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Услуги по обучению и сдачи экзаменов по шести дисциплинам на сертификат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EA071A">
              <w:rPr>
                <w:rFonts w:ascii="Times New Roman" w:hAnsi="Times New Roman"/>
                <w:sz w:val="24"/>
                <w:szCs w:val="24"/>
                <w:lang w:val="kk-KZ"/>
              </w:rPr>
              <w:t>Профессиональный бухгалтер РК.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</w:tc>
      </w:tr>
      <w:tr w:rsidR="00EE0D71" w:rsidRPr="008845F0" w:rsidTr="00512339">
        <w:trPr>
          <w:trHeight w:val="223"/>
        </w:trPr>
        <w:tc>
          <w:tcPr>
            <w:tcW w:w="610" w:type="dxa"/>
            <w:shd w:val="clear" w:color="auto" w:fill="auto"/>
            <w:vAlign w:val="center"/>
          </w:tcPr>
          <w:p w:rsidR="00EE0D71" w:rsidRDefault="00EE0D71" w:rsidP="005123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EE0D71" w:rsidRPr="00EA071A" w:rsidRDefault="00EE0D71" w:rsidP="00B56F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кандидатов </w:t>
            </w:r>
          </w:p>
        </w:tc>
        <w:tc>
          <w:tcPr>
            <w:tcW w:w="7051" w:type="dxa"/>
            <w:shd w:val="clear" w:color="auto" w:fill="auto"/>
          </w:tcPr>
          <w:p w:rsidR="00EE0D71" w:rsidRPr="00EA071A" w:rsidRDefault="001765A8" w:rsidP="009037A1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B23954" w:rsidRPr="008845F0" w:rsidTr="00512339">
        <w:trPr>
          <w:trHeight w:val="299"/>
        </w:trPr>
        <w:tc>
          <w:tcPr>
            <w:tcW w:w="610" w:type="dxa"/>
            <w:shd w:val="clear" w:color="auto" w:fill="auto"/>
            <w:vAlign w:val="center"/>
          </w:tcPr>
          <w:p w:rsidR="00B23954" w:rsidRPr="008845F0" w:rsidRDefault="00EE0D71" w:rsidP="005123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B23954" w:rsidRPr="00211B35" w:rsidRDefault="00B23954" w:rsidP="00B56F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23954" w:rsidRPr="00211B35" w:rsidRDefault="00B23954" w:rsidP="00B56F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1B35">
              <w:rPr>
                <w:rFonts w:ascii="Times New Roman" w:hAnsi="Times New Roman"/>
                <w:sz w:val="24"/>
                <w:szCs w:val="24"/>
              </w:rPr>
              <w:t>Требуемые функциональные, технические, качественные, эксплуатационные характеристики закупаемых товаров, работ и услуг</w:t>
            </w:r>
          </w:p>
        </w:tc>
        <w:tc>
          <w:tcPr>
            <w:tcW w:w="7051" w:type="dxa"/>
            <w:shd w:val="clear" w:color="auto" w:fill="auto"/>
          </w:tcPr>
          <w:p w:rsidR="00B56F03" w:rsidRPr="00211B35" w:rsidRDefault="00B56F03" w:rsidP="00B56F03">
            <w:pPr>
              <w:pStyle w:val="a3"/>
              <w:tabs>
                <w:tab w:val="left" w:pos="34"/>
                <w:tab w:val="left" w:pos="709"/>
                <w:tab w:val="left" w:pos="6379"/>
              </w:tabs>
              <w:spacing w:after="0" w:line="240" w:lineRule="auto"/>
              <w:ind w:left="142" w:right="-1" w:hanging="25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11B35">
              <w:rPr>
                <w:rFonts w:ascii="Times New Roman" w:hAnsi="Times New Roman"/>
                <w:sz w:val="24"/>
                <w:szCs w:val="24"/>
              </w:rPr>
              <w:t>1.</w:t>
            </w:r>
            <w:r w:rsidR="00A35A8D" w:rsidRPr="00A35A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Требования к </w:t>
            </w:r>
            <w:r w:rsidRPr="00211B35">
              <w:rPr>
                <w:rFonts w:ascii="Times New Roman" w:hAnsi="Times New Roman"/>
                <w:b/>
                <w:sz w:val="24"/>
                <w:szCs w:val="24"/>
              </w:rPr>
              <w:t>Поставщик</w:t>
            </w:r>
            <w:r w:rsidR="00A35A8D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211B3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A87F9D" w:rsidRDefault="000C7393" w:rsidP="007D2A2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A2B">
              <w:rPr>
                <w:rFonts w:ascii="Times New Roman" w:hAnsi="Times New Roman"/>
                <w:sz w:val="24"/>
                <w:szCs w:val="24"/>
              </w:rPr>
              <w:t xml:space="preserve">Курсы </w:t>
            </w:r>
            <w:r w:rsidR="00117330">
              <w:rPr>
                <w:rFonts w:ascii="Times New Roman" w:hAnsi="Times New Roman"/>
                <w:sz w:val="24"/>
                <w:szCs w:val="24"/>
              </w:rPr>
              <w:t>онлайн</w:t>
            </w:r>
            <w:r w:rsidR="0056050B" w:rsidRPr="007D2A2B">
              <w:rPr>
                <w:rFonts w:ascii="Times New Roman" w:hAnsi="Times New Roman"/>
                <w:sz w:val="24"/>
                <w:szCs w:val="24"/>
              </w:rPr>
              <w:t xml:space="preserve"> проводить в соответствии</w:t>
            </w:r>
            <w:r w:rsidR="00B56F03" w:rsidRPr="007D2A2B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r w:rsidR="0056050B" w:rsidRPr="007D2A2B">
              <w:rPr>
                <w:rFonts w:ascii="Times New Roman" w:hAnsi="Times New Roman"/>
                <w:sz w:val="24"/>
                <w:szCs w:val="24"/>
              </w:rPr>
              <w:t xml:space="preserve">Правилами проведения сертификации кандидатов в профессиональные бухгалтеры </w:t>
            </w:r>
            <w:r w:rsidR="00B56F03" w:rsidRPr="007D2A2B">
              <w:rPr>
                <w:rFonts w:ascii="Times New Roman" w:hAnsi="Times New Roman"/>
                <w:sz w:val="24"/>
                <w:szCs w:val="24"/>
              </w:rPr>
              <w:t>от 25 июня 2014 года № 29</w:t>
            </w:r>
            <w:r w:rsidR="0056050B" w:rsidRPr="007D2A2B">
              <w:rPr>
                <w:rFonts w:ascii="Times New Roman" w:hAnsi="Times New Roman"/>
                <w:sz w:val="24"/>
                <w:szCs w:val="24"/>
              </w:rPr>
              <w:t>1</w:t>
            </w:r>
            <w:r w:rsidR="00986E52" w:rsidRPr="007D2A2B">
              <w:rPr>
                <w:rFonts w:ascii="Times New Roman" w:hAnsi="Times New Roman"/>
                <w:sz w:val="24"/>
                <w:szCs w:val="24"/>
              </w:rPr>
              <w:t>(</w:t>
            </w:r>
            <w:r w:rsidR="007D2A2B" w:rsidRPr="007D2A2B">
              <w:rPr>
                <w:rFonts w:ascii="Times New Roman" w:hAnsi="Times New Roman"/>
                <w:sz w:val="24"/>
                <w:szCs w:val="24"/>
              </w:rPr>
              <w:t>(с изменениями и дополнениями по состоянию на 31.08.2024 г.)</w:t>
            </w:r>
          </w:p>
          <w:p w:rsidR="007D2A2B" w:rsidRPr="007D2A2B" w:rsidRDefault="007D2A2B" w:rsidP="007D2A2B">
            <w:pPr>
              <w:pStyle w:val="a3"/>
              <w:spacing w:after="0" w:line="240" w:lineRule="auto"/>
              <w:ind w:left="64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56F03" w:rsidRDefault="00B56F03" w:rsidP="00C65FEF">
            <w:pPr>
              <w:numPr>
                <w:ilvl w:val="0"/>
                <w:numId w:val="1"/>
              </w:numPr>
              <w:spacing w:after="0" w:line="240" w:lineRule="auto"/>
              <w:ind w:right="-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B35">
              <w:rPr>
                <w:rFonts w:ascii="Times New Roman" w:hAnsi="Times New Roman"/>
                <w:sz w:val="24"/>
                <w:szCs w:val="24"/>
              </w:rPr>
              <w:t xml:space="preserve"> Иметь наглядные </w:t>
            </w:r>
            <w:r w:rsidR="00101EBD">
              <w:rPr>
                <w:rFonts w:ascii="Times New Roman" w:hAnsi="Times New Roman"/>
                <w:sz w:val="24"/>
                <w:szCs w:val="24"/>
              </w:rPr>
              <w:t xml:space="preserve">бумажные и </w:t>
            </w:r>
            <w:r w:rsidR="00BF506D">
              <w:rPr>
                <w:rFonts w:ascii="Times New Roman" w:hAnsi="Times New Roman"/>
                <w:sz w:val="24"/>
                <w:szCs w:val="24"/>
              </w:rPr>
              <w:t xml:space="preserve">электронные </w:t>
            </w:r>
            <w:r w:rsidR="00101EBD" w:rsidRPr="00101EBD">
              <w:rPr>
                <w:rFonts w:ascii="Times New Roman" w:hAnsi="Times New Roman"/>
                <w:sz w:val="24"/>
                <w:szCs w:val="24"/>
              </w:rPr>
              <w:t>актуализированные учебно-методические материалы</w:t>
            </w:r>
            <w:r w:rsidRPr="00211B35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="00A15FD5">
              <w:rPr>
                <w:rFonts w:ascii="Times New Roman" w:hAnsi="Times New Roman"/>
                <w:sz w:val="24"/>
                <w:szCs w:val="24"/>
              </w:rPr>
              <w:t>дисциплинам</w:t>
            </w:r>
            <w:r w:rsidR="00101EBD">
              <w:rPr>
                <w:rFonts w:ascii="Times New Roman" w:hAnsi="Times New Roman"/>
                <w:sz w:val="24"/>
                <w:szCs w:val="24"/>
              </w:rPr>
              <w:t>сертификации</w:t>
            </w:r>
            <w:r w:rsidR="00DF21E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87F9D" w:rsidRPr="00211B35" w:rsidRDefault="00A87F9D" w:rsidP="00A87F9D">
            <w:pPr>
              <w:spacing w:after="0" w:line="240" w:lineRule="auto"/>
              <w:ind w:left="643" w:right="-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16D08" w:rsidRPr="00F16D08" w:rsidRDefault="00475101" w:rsidP="00C65FE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510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Иметь </w:t>
            </w:r>
            <w:r w:rsidR="002150E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действующую </w:t>
            </w:r>
            <w:r w:rsidR="00B56F03" w:rsidRPr="00211B35">
              <w:rPr>
                <w:rFonts w:ascii="Times New Roman" w:hAnsi="Times New Roman"/>
                <w:spacing w:val="-2"/>
                <w:sz w:val="24"/>
                <w:szCs w:val="24"/>
              </w:rPr>
              <w:t>аккредит</w:t>
            </w:r>
            <w:r w:rsidR="002150E2">
              <w:rPr>
                <w:rFonts w:ascii="Times New Roman" w:hAnsi="Times New Roman"/>
                <w:spacing w:val="-2"/>
                <w:sz w:val="24"/>
                <w:szCs w:val="24"/>
              </w:rPr>
              <w:t>ацию</w:t>
            </w:r>
            <w:r w:rsidR="00B56F03" w:rsidRPr="00211B35">
              <w:rPr>
                <w:rFonts w:ascii="Times New Roman" w:hAnsi="Times New Roman"/>
                <w:sz w:val="24"/>
                <w:szCs w:val="24"/>
              </w:rPr>
              <w:t>Министерств</w:t>
            </w:r>
            <w:r w:rsidR="002150E2">
              <w:rPr>
                <w:rFonts w:ascii="Times New Roman" w:hAnsi="Times New Roman"/>
                <w:sz w:val="24"/>
                <w:szCs w:val="24"/>
              </w:rPr>
              <w:t>а</w:t>
            </w:r>
            <w:r w:rsidR="00B56F03" w:rsidRPr="00211B35">
              <w:rPr>
                <w:rFonts w:ascii="Times New Roman" w:hAnsi="Times New Roman"/>
                <w:sz w:val="24"/>
                <w:szCs w:val="24"/>
              </w:rPr>
              <w:t xml:space="preserve"> Финанс</w:t>
            </w:r>
            <w:r w:rsidR="002150E2">
              <w:rPr>
                <w:rFonts w:ascii="Times New Roman" w:hAnsi="Times New Roman"/>
                <w:sz w:val="24"/>
                <w:szCs w:val="24"/>
              </w:rPr>
              <w:t>ов</w:t>
            </w:r>
            <w:r w:rsidR="00B56F03" w:rsidRPr="00211B35">
              <w:rPr>
                <w:rFonts w:ascii="Times New Roman" w:hAnsi="Times New Roman"/>
                <w:sz w:val="24"/>
                <w:szCs w:val="24"/>
              </w:rPr>
              <w:t>Республики Казахстан в</w:t>
            </w:r>
            <w:r w:rsidR="00B56F03" w:rsidRPr="00211B35">
              <w:rPr>
                <w:rFonts w:ascii="Times New Roman" w:hAnsi="Times New Roman"/>
                <w:spacing w:val="-2"/>
                <w:sz w:val="24"/>
                <w:szCs w:val="24"/>
              </w:rPr>
              <w:t>качествеорганизациипо</w:t>
            </w:r>
            <w:r w:rsidR="002150E2" w:rsidRPr="00211B3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профессиональн</w:t>
            </w:r>
            <w:r w:rsidR="002150E2">
              <w:rPr>
                <w:rFonts w:ascii="Times New Roman" w:hAnsi="Times New Roman"/>
                <w:spacing w:val="-2"/>
                <w:sz w:val="24"/>
                <w:szCs w:val="24"/>
              </w:rPr>
              <w:t>ой</w:t>
            </w:r>
            <w:r w:rsidR="00B56F03" w:rsidRPr="00211B35">
              <w:rPr>
                <w:rFonts w:ascii="Times New Roman" w:hAnsi="Times New Roman"/>
                <w:spacing w:val="-2"/>
                <w:sz w:val="24"/>
                <w:szCs w:val="24"/>
              </w:rPr>
              <w:t>сертификациибухгалтера</w:t>
            </w:r>
          </w:p>
          <w:p w:rsidR="00F16D08" w:rsidRDefault="00F16D08" w:rsidP="00F16D08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B56F03" w:rsidRPr="00A87F9D" w:rsidRDefault="00F16D08" w:rsidP="00FF30F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Поставщик должен</w:t>
            </w:r>
            <w:r w:rsidR="00A21B7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в заявке Запросе Ценовых Предложений прикрепить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ОБЯЗАТЕЛЬНО разр</w:t>
            </w:r>
            <w:r w:rsidR="000049D7">
              <w:rPr>
                <w:rFonts w:ascii="Times New Roman" w:hAnsi="Times New Roman"/>
                <w:spacing w:val="-2"/>
                <w:sz w:val="24"/>
                <w:szCs w:val="24"/>
              </w:rPr>
              <w:t>ешительный документ - РАЗРЕШЕНИЯ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ВТОРОЙ КАТЕГОРИИ</w:t>
            </w:r>
            <w:r w:rsidR="00D4343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(</w:t>
            </w:r>
            <w:r w:rsidR="00FF30F4" w:rsidRPr="00FF30F4">
              <w:rPr>
                <w:rFonts w:ascii="Times New Roman" w:hAnsi="Times New Roman"/>
                <w:spacing w:val="-2"/>
                <w:sz w:val="24"/>
                <w:szCs w:val="24"/>
              </w:rPr>
              <w:t>Аккредитация организации по профессиональной сертификации бухгалтеров</w:t>
            </w:r>
            <w:r w:rsidR="00D43439">
              <w:rPr>
                <w:rFonts w:ascii="Times New Roman" w:hAnsi="Times New Roman"/>
                <w:spacing w:val="-2"/>
                <w:sz w:val="24"/>
                <w:szCs w:val="24"/>
              </w:rPr>
              <w:t>)</w:t>
            </w:r>
            <w:r w:rsidR="00DF21EA">
              <w:rPr>
                <w:rFonts w:ascii="Times New Roman" w:hAnsi="Times New Roman"/>
                <w:spacing w:val="-2"/>
                <w:sz w:val="24"/>
                <w:szCs w:val="24"/>
              </w:rPr>
              <w:t>;</w:t>
            </w:r>
          </w:p>
          <w:p w:rsidR="00A87F9D" w:rsidRPr="00211B35" w:rsidRDefault="00A87F9D" w:rsidP="00A87F9D">
            <w:pPr>
              <w:autoSpaceDE w:val="0"/>
              <w:autoSpaceDN w:val="0"/>
              <w:adjustRightInd w:val="0"/>
              <w:ind w:left="643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33EE8" w:rsidRPr="00C33EE8" w:rsidRDefault="00B56F03" w:rsidP="00C33EE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11B35">
              <w:rPr>
                <w:rFonts w:ascii="Times New Roman" w:hAnsi="Times New Roman"/>
                <w:sz w:val="24"/>
                <w:szCs w:val="24"/>
              </w:rPr>
              <w:t>Наличие Меморандум</w:t>
            </w:r>
            <w:r w:rsidR="0056050B">
              <w:rPr>
                <w:rFonts w:ascii="Times New Roman" w:hAnsi="Times New Roman"/>
                <w:sz w:val="24"/>
                <w:szCs w:val="24"/>
              </w:rPr>
              <w:t>а</w:t>
            </w:r>
            <w:r w:rsidRPr="00211B35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="0056050B">
              <w:rPr>
                <w:rFonts w:ascii="Times New Roman" w:hAnsi="Times New Roman"/>
                <w:sz w:val="24"/>
                <w:szCs w:val="24"/>
              </w:rPr>
              <w:t xml:space="preserve">ли </w:t>
            </w:r>
            <w:r w:rsidRPr="00211B35">
              <w:rPr>
                <w:rFonts w:ascii="Times New Roman" w:hAnsi="Times New Roman"/>
                <w:sz w:val="24"/>
                <w:szCs w:val="24"/>
              </w:rPr>
              <w:t xml:space="preserve"> Соглашений  с </w:t>
            </w:r>
            <w:r w:rsidR="0056050B">
              <w:rPr>
                <w:rFonts w:ascii="Times New Roman" w:hAnsi="Times New Roman"/>
                <w:sz w:val="24"/>
                <w:szCs w:val="24"/>
              </w:rPr>
              <w:t xml:space="preserve">аккредитованной </w:t>
            </w:r>
            <w:r w:rsidRPr="00211B35">
              <w:rPr>
                <w:rFonts w:ascii="Times New Roman" w:hAnsi="Times New Roman"/>
                <w:sz w:val="24"/>
                <w:szCs w:val="24"/>
              </w:rPr>
              <w:t>профессиональн</w:t>
            </w:r>
            <w:r w:rsidR="0056050B">
              <w:rPr>
                <w:rFonts w:ascii="Times New Roman" w:hAnsi="Times New Roman"/>
                <w:sz w:val="24"/>
                <w:szCs w:val="24"/>
              </w:rPr>
              <w:t xml:space="preserve">ой </w:t>
            </w:r>
            <w:r w:rsidRPr="00211B35">
              <w:rPr>
                <w:rFonts w:ascii="Times New Roman" w:hAnsi="Times New Roman"/>
                <w:sz w:val="24"/>
                <w:szCs w:val="24"/>
              </w:rPr>
              <w:t xml:space="preserve"> организаци</w:t>
            </w:r>
            <w:r w:rsidR="0056050B">
              <w:rPr>
                <w:rFonts w:ascii="Times New Roman" w:hAnsi="Times New Roman"/>
                <w:sz w:val="24"/>
                <w:szCs w:val="24"/>
              </w:rPr>
              <w:t>и</w:t>
            </w:r>
            <w:r w:rsidRPr="00211B35">
              <w:rPr>
                <w:rFonts w:ascii="Times New Roman" w:hAnsi="Times New Roman"/>
                <w:sz w:val="24"/>
                <w:szCs w:val="24"/>
              </w:rPr>
              <w:t xml:space="preserve"> бухгалтеров</w:t>
            </w:r>
            <w:r w:rsidR="00DF21E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D6CAC" w:rsidRDefault="00DD6CAC" w:rsidP="00C65FEF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5A8D">
              <w:rPr>
                <w:rFonts w:ascii="Times New Roman" w:hAnsi="Times New Roman"/>
                <w:sz w:val="24"/>
                <w:szCs w:val="24"/>
              </w:rPr>
              <w:t>Поставщик должен выдать учебно-методологические материалы</w:t>
            </w:r>
            <w:r w:rsidR="00A35A8D" w:rsidRPr="00A35A8D">
              <w:rPr>
                <w:rFonts w:ascii="Times New Roman" w:hAnsi="Times New Roman"/>
                <w:sz w:val="24"/>
                <w:szCs w:val="24"/>
              </w:rPr>
              <w:t xml:space="preserve"> по дисциплинам </w:t>
            </w:r>
            <w:r w:rsidR="00AB560B">
              <w:rPr>
                <w:rFonts w:ascii="Times New Roman" w:hAnsi="Times New Roman"/>
                <w:sz w:val="24"/>
                <w:szCs w:val="24"/>
              </w:rPr>
              <w:t>сертификации в электронном</w:t>
            </w:r>
            <w:r w:rsidR="00C900D0">
              <w:rPr>
                <w:rFonts w:ascii="Times New Roman" w:hAnsi="Times New Roman"/>
                <w:sz w:val="24"/>
                <w:szCs w:val="24"/>
              </w:rPr>
              <w:t xml:space="preserve">/бумажном </w:t>
            </w:r>
            <w:r w:rsidR="00AB560B">
              <w:rPr>
                <w:rFonts w:ascii="Times New Roman" w:hAnsi="Times New Roman"/>
                <w:sz w:val="24"/>
                <w:szCs w:val="24"/>
              </w:rPr>
              <w:t xml:space="preserve"> виде;</w:t>
            </w:r>
          </w:p>
          <w:p w:rsidR="00A87F9D" w:rsidRPr="00A35A8D" w:rsidRDefault="00A87F9D" w:rsidP="00A87F9D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64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00D0" w:rsidRPr="000C7393" w:rsidRDefault="00BF506D" w:rsidP="000C739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21EA">
              <w:rPr>
                <w:rFonts w:ascii="Times New Roman" w:hAnsi="Times New Roman"/>
                <w:sz w:val="24"/>
                <w:szCs w:val="24"/>
              </w:rPr>
              <w:t xml:space="preserve">Выдавать по итогам сертификат </w:t>
            </w:r>
            <w:r w:rsidR="00DF21EA" w:rsidRPr="00DF21EA">
              <w:rPr>
                <w:rFonts w:ascii="Times New Roman" w:hAnsi="Times New Roman"/>
                <w:sz w:val="24"/>
                <w:szCs w:val="24"/>
              </w:rPr>
              <w:t>о прослушивании</w:t>
            </w:r>
            <w:r w:rsidR="00A15FD5">
              <w:rPr>
                <w:rFonts w:ascii="Times New Roman" w:hAnsi="Times New Roman"/>
                <w:sz w:val="24"/>
                <w:szCs w:val="24"/>
              </w:rPr>
              <w:t xml:space="preserve"> курса</w:t>
            </w:r>
            <w:r w:rsidR="00DF21EA" w:rsidRPr="00DF21EA">
              <w:rPr>
                <w:rFonts w:ascii="Times New Roman" w:hAnsi="Times New Roman"/>
                <w:sz w:val="24"/>
                <w:szCs w:val="24"/>
              </w:rPr>
              <w:t xml:space="preserve"> по дисциплинам сертификации </w:t>
            </w:r>
            <w:r w:rsidR="00DF21EA">
              <w:rPr>
                <w:rFonts w:ascii="Times New Roman" w:hAnsi="Times New Roman"/>
                <w:sz w:val="24"/>
                <w:szCs w:val="24"/>
              </w:rPr>
              <w:t>профессионального бухгалтера РК;</w:t>
            </w:r>
          </w:p>
          <w:p w:rsidR="006C5933" w:rsidRPr="00193C48" w:rsidRDefault="006C5933" w:rsidP="00C900D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A35A8D" w:rsidRPr="00A87F9D" w:rsidRDefault="00A35A8D" w:rsidP="00A87F9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7F9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Иметь право </w:t>
            </w:r>
            <w:r w:rsidR="00A87F9D" w:rsidRPr="00A87F9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принимать экзамены по шести дисциплинам и </w:t>
            </w:r>
            <w:r w:rsidR="00A87F9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при успешной сдаче экзаменов </w:t>
            </w:r>
            <w:r w:rsidRPr="00A87F9D">
              <w:rPr>
                <w:rFonts w:ascii="Times New Roman" w:hAnsi="Times New Roman"/>
                <w:sz w:val="24"/>
                <w:szCs w:val="24"/>
              </w:rPr>
              <w:t xml:space="preserve">выдать сертификат </w:t>
            </w:r>
            <w:r w:rsidR="00EA071A">
              <w:rPr>
                <w:rFonts w:ascii="Times New Roman" w:hAnsi="Times New Roman"/>
                <w:sz w:val="24"/>
                <w:szCs w:val="24"/>
              </w:rPr>
              <w:t>«</w:t>
            </w:r>
            <w:r w:rsidRPr="00A87F9D">
              <w:rPr>
                <w:rFonts w:ascii="Times New Roman" w:hAnsi="Times New Roman"/>
                <w:sz w:val="24"/>
                <w:szCs w:val="24"/>
              </w:rPr>
              <w:t>Профессиональный бухгалтер</w:t>
            </w:r>
            <w:r w:rsidR="00EA071A">
              <w:rPr>
                <w:rFonts w:ascii="Times New Roman" w:hAnsi="Times New Roman"/>
                <w:sz w:val="24"/>
                <w:szCs w:val="24"/>
              </w:rPr>
              <w:t>.»</w:t>
            </w:r>
          </w:p>
          <w:p w:rsidR="00A35A8D" w:rsidRPr="006C5933" w:rsidRDefault="00A35A8D" w:rsidP="006C593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C3A0E" w:rsidRPr="00D13DFD" w:rsidRDefault="00B56F03" w:rsidP="006A6AEB">
            <w:pPr>
              <w:tabs>
                <w:tab w:val="left" w:pos="142"/>
                <w:tab w:val="left" w:pos="709"/>
                <w:tab w:val="left" w:pos="6379"/>
              </w:tabs>
              <w:spacing w:after="0" w:line="240" w:lineRule="auto"/>
              <w:ind w:right="-1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3DFD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6C3A0E" w:rsidRPr="00D13DFD">
              <w:rPr>
                <w:rFonts w:ascii="Times New Roman" w:hAnsi="Times New Roman"/>
                <w:b/>
                <w:sz w:val="24"/>
                <w:szCs w:val="24"/>
              </w:rPr>
              <w:t>Краткое содержание программы:</w:t>
            </w:r>
          </w:p>
          <w:p w:rsidR="006C3A0E" w:rsidRPr="00211B35" w:rsidRDefault="006C3A0E" w:rsidP="006C3A0E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B35">
              <w:rPr>
                <w:rFonts w:ascii="Times New Roman" w:hAnsi="Times New Roman"/>
                <w:sz w:val="24"/>
                <w:szCs w:val="24"/>
              </w:rPr>
              <w:t>«</w:t>
            </w:r>
            <w:r w:rsidR="000C15F4" w:rsidRPr="000C15F4">
              <w:rPr>
                <w:rFonts w:ascii="Times New Roman" w:hAnsi="Times New Roman"/>
                <w:b/>
                <w:sz w:val="24"/>
                <w:szCs w:val="24"/>
              </w:rPr>
              <w:t>Право (гражданское право, банковское дело, страховое и пенсионное законодательство</w:t>
            </w:r>
            <w:r w:rsidRPr="00211B35">
              <w:rPr>
                <w:rFonts w:ascii="Times New Roman" w:hAnsi="Times New Roman"/>
                <w:sz w:val="24"/>
                <w:szCs w:val="24"/>
              </w:rPr>
              <w:t xml:space="preserve">»: </w:t>
            </w:r>
          </w:p>
          <w:p w:rsidR="000C15F4" w:rsidRPr="000C15F4" w:rsidRDefault="000C15F4" w:rsidP="000C15F4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F4">
              <w:rPr>
                <w:rFonts w:ascii="Times New Roman" w:hAnsi="Times New Roman"/>
                <w:sz w:val="24"/>
                <w:szCs w:val="24"/>
              </w:rPr>
              <w:t>Общие положения.</w:t>
            </w:r>
          </w:p>
          <w:p w:rsidR="000C15F4" w:rsidRPr="000C15F4" w:rsidRDefault="000C15F4" w:rsidP="000C15F4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F4">
              <w:rPr>
                <w:rFonts w:ascii="Times New Roman" w:hAnsi="Times New Roman"/>
                <w:sz w:val="24"/>
                <w:szCs w:val="24"/>
              </w:rPr>
              <w:t>Субъекты гражданских правоотношений.</w:t>
            </w:r>
          </w:p>
          <w:p w:rsidR="000C15F4" w:rsidRPr="000C15F4" w:rsidRDefault="000C15F4" w:rsidP="000C15F4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F4">
              <w:rPr>
                <w:rFonts w:ascii="Times New Roman" w:hAnsi="Times New Roman"/>
                <w:sz w:val="24"/>
                <w:szCs w:val="24"/>
              </w:rPr>
              <w:t>Организационно-правовые формы юридических лиц.</w:t>
            </w:r>
          </w:p>
          <w:p w:rsidR="000C15F4" w:rsidRPr="000C15F4" w:rsidRDefault="000C15F4" w:rsidP="000C15F4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F4">
              <w:rPr>
                <w:rFonts w:ascii="Times New Roman" w:hAnsi="Times New Roman"/>
                <w:sz w:val="24"/>
                <w:szCs w:val="24"/>
              </w:rPr>
              <w:t>Объекты гражданских прав.</w:t>
            </w:r>
          </w:p>
          <w:p w:rsidR="000C15F4" w:rsidRPr="000C15F4" w:rsidRDefault="000C15F4" w:rsidP="000C15F4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F4">
              <w:rPr>
                <w:rFonts w:ascii="Times New Roman" w:hAnsi="Times New Roman"/>
                <w:sz w:val="24"/>
                <w:szCs w:val="24"/>
              </w:rPr>
              <w:t>Сделки.</w:t>
            </w:r>
          </w:p>
          <w:p w:rsidR="000C15F4" w:rsidRDefault="000C15F4" w:rsidP="000C15F4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F4">
              <w:rPr>
                <w:rFonts w:ascii="Times New Roman" w:hAnsi="Times New Roman"/>
                <w:sz w:val="24"/>
                <w:szCs w:val="24"/>
              </w:rPr>
              <w:t>Представительство. Доверенность.</w:t>
            </w:r>
          </w:p>
          <w:p w:rsidR="000C15F4" w:rsidRPr="000C15F4" w:rsidRDefault="000C15F4" w:rsidP="000C15F4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F4">
              <w:rPr>
                <w:rFonts w:ascii="Times New Roman" w:hAnsi="Times New Roman"/>
                <w:sz w:val="24"/>
                <w:szCs w:val="24"/>
              </w:rPr>
              <w:t>Сроки в гражданском праве.</w:t>
            </w:r>
          </w:p>
          <w:p w:rsidR="000C15F4" w:rsidRPr="000C15F4" w:rsidRDefault="000C15F4" w:rsidP="000C15F4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F4">
              <w:rPr>
                <w:rFonts w:ascii="Times New Roman" w:hAnsi="Times New Roman"/>
                <w:sz w:val="24"/>
                <w:szCs w:val="24"/>
              </w:rPr>
              <w:t>Право собственности и иные вещные права.</w:t>
            </w:r>
          </w:p>
          <w:p w:rsidR="000C15F4" w:rsidRPr="000C15F4" w:rsidRDefault="000C15F4" w:rsidP="000C15F4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F4">
              <w:rPr>
                <w:rFonts w:ascii="Times New Roman" w:hAnsi="Times New Roman"/>
                <w:sz w:val="24"/>
                <w:szCs w:val="24"/>
              </w:rPr>
              <w:t>Обязательства.</w:t>
            </w:r>
          </w:p>
          <w:p w:rsidR="000C15F4" w:rsidRPr="000C15F4" w:rsidRDefault="000C15F4" w:rsidP="000C15F4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F4">
              <w:rPr>
                <w:rFonts w:ascii="Times New Roman" w:hAnsi="Times New Roman"/>
                <w:sz w:val="24"/>
                <w:szCs w:val="24"/>
              </w:rPr>
              <w:t>Договор.</w:t>
            </w:r>
          </w:p>
          <w:p w:rsidR="000C15F4" w:rsidRPr="000C15F4" w:rsidRDefault="000C15F4" w:rsidP="000C15F4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F4">
              <w:rPr>
                <w:rFonts w:ascii="Times New Roman" w:hAnsi="Times New Roman"/>
                <w:sz w:val="24"/>
                <w:szCs w:val="24"/>
              </w:rPr>
              <w:t>Правовое регулирование трудовых отношений.</w:t>
            </w:r>
          </w:p>
          <w:p w:rsidR="000C15F4" w:rsidRPr="000C15F4" w:rsidRDefault="000C15F4" w:rsidP="000C15F4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F4">
              <w:rPr>
                <w:rFonts w:ascii="Times New Roman" w:hAnsi="Times New Roman"/>
                <w:sz w:val="24"/>
                <w:szCs w:val="24"/>
              </w:rPr>
              <w:t>Интеллектуальная собственность.</w:t>
            </w:r>
          </w:p>
          <w:p w:rsidR="000C15F4" w:rsidRPr="000C15F4" w:rsidRDefault="000C15F4" w:rsidP="000C15F4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F4">
              <w:rPr>
                <w:rFonts w:ascii="Times New Roman" w:hAnsi="Times New Roman"/>
                <w:sz w:val="24"/>
                <w:szCs w:val="24"/>
              </w:rPr>
              <w:t xml:space="preserve"> Банковское дело.</w:t>
            </w:r>
          </w:p>
          <w:p w:rsidR="000C15F4" w:rsidRPr="000C15F4" w:rsidRDefault="000C15F4" w:rsidP="000C15F4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F4">
              <w:rPr>
                <w:rFonts w:ascii="Times New Roman" w:hAnsi="Times New Roman"/>
                <w:sz w:val="24"/>
                <w:szCs w:val="24"/>
              </w:rPr>
              <w:t>Страхование.</w:t>
            </w:r>
          </w:p>
          <w:p w:rsidR="000C15F4" w:rsidRPr="000C15F4" w:rsidRDefault="000C15F4" w:rsidP="000C15F4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F4">
              <w:rPr>
                <w:rFonts w:ascii="Times New Roman" w:hAnsi="Times New Roman"/>
                <w:sz w:val="24"/>
                <w:szCs w:val="24"/>
              </w:rPr>
              <w:t>Пенсионное законодательство.</w:t>
            </w:r>
          </w:p>
          <w:p w:rsidR="006C3A0E" w:rsidRPr="000C15F4" w:rsidRDefault="006C3A0E" w:rsidP="000C15F4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15F4">
              <w:rPr>
                <w:rFonts w:ascii="Times New Roman" w:hAnsi="Times New Roman"/>
                <w:b/>
                <w:sz w:val="24"/>
                <w:szCs w:val="24"/>
              </w:rPr>
              <w:t>«Налоги»:</w:t>
            </w:r>
          </w:p>
          <w:p w:rsidR="000C15F4" w:rsidRPr="000C15F4" w:rsidRDefault="000C15F4" w:rsidP="000C15F4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F4">
              <w:rPr>
                <w:rFonts w:ascii="Times New Roman" w:hAnsi="Times New Roman"/>
                <w:sz w:val="24"/>
                <w:szCs w:val="24"/>
              </w:rPr>
              <w:t>Сущность налогов и налогообложения. Система налогов и других обязательных платежей в бюджет в Республике Казахстан.</w:t>
            </w:r>
          </w:p>
          <w:p w:rsidR="000C15F4" w:rsidRPr="000C15F4" w:rsidRDefault="000C15F4" w:rsidP="000C15F4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F4">
              <w:rPr>
                <w:rFonts w:ascii="Times New Roman" w:hAnsi="Times New Roman"/>
                <w:sz w:val="24"/>
                <w:szCs w:val="24"/>
              </w:rPr>
              <w:t>Участники налоговых отношений.</w:t>
            </w:r>
          </w:p>
          <w:p w:rsidR="000C15F4" w:rsidRPr="000C15F4" w:rsidRDefault="000C15F4" w:rsidP="000C15F4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F4">
              <w:rPr>
                <w:rFonts w:ascii="Times New Roman" w:hAnsi="Times New Roman"/>
                <w:sz w:val="24"/>
                <w:szCs w:val="24"/>
              </w:rPr>
              <w:t>Налоговое обязательство.</w:t>
            </w:r>
          </w:p>
          <w:p w:rsidR="000C15F4" w:rsidRPr="000C15F4" w:rsidRDefault="000C15F4" w:rsidP="000C15F4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F4">
              <w:rPr>
                <w:rFonts w:ascii="Times New Roman" w:hAnsi="Times New Roman"/>
                <w:sz w:val="24"/>
                <w:szCs w:val="24"/>
              </w:rPr>
              <w:t xml:space="preserve">Налоговый учет. </w:t>
            </w:r>
          </w:p>
          <w:p w:rsidR="000C15F4" w:rsidRPr="000C15F4" w:rsidRDefault="000C15F4" w:rsidP="000C15F4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F4">
              <w:rPr>
                <w:rFonts w:ascii="Times New Roman" w:hAnsi="Times New Roman"/>
                <w:sz w:val="24"/>
                <w:szCs w:val="24"/>
              </w:rPr>
              <w:t>Налоговые формы.</w:t>
            </w:r>
          </w:p>
          <w:p w:rsidR="000C15F4" w:rsidRPr="000C15F4" w:rsidRDefault="000C15F4" w:rsidP="000C15F4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F4">
              <w:rPr>
                <w:rFonts w:ascii="Times New Roman" w:hAnsi="Times New Roman"/>
                <w:sz w:val="24"/>
                <w:szCs w:val="24"/>
              </w:rPr>
              <w:t>Корпоративный подоходный налог.</w:t>
            </w:r>
          </w:p>
          <w:p w:rsidR="000C15F4" w:rsidRPr="000C15F4" w:rsidRDefault="000C15F4" w:rsidP="000C15F4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F4">
              <w:rPr>
                <w:rFonts w:ascii="Times New Roman" w:hAnsi="Times New Roman"/>
                <w:sz w:val="24"/>
                <w:szCs w:val="24"/>
              </w:rPr>
              <w:t>Индивидуальный подоходный налог.</w:t>
            </w:r>
          </w:p>
          <w:p w:rsidR="000C15F4" w:rsidRPr="000C15F4" w:rsidRDefault="000C15F4" w:rsidP="000C15F4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F4">
              <w:rPr>
                <w:rFonts w:ascii="Times New Roman" w:hAnsi="Times New Roman"/>
                <w:sz w:val="24"/>
                <w:szCs w:val="24"/>
              </w:rPr>
              <w:t>Особенности международного налогообложения.</w:t>
            </w:r>
          </w:p>
          <w:p w:rsidR="000C15F4" w:rsidRPr="000C15F4" w:rsidRDefault="000C15F4" w:rsidP="000C15F4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F4">
              <w:rPr>
                <w:rFonts w:ascii="Times New Roman" w:hAnsi="Times New Roman"/>
                <w:sz w:val="24"/>
                <w:szCs w:val="24"/>
              </w:rPr>
              <w:t>Налог на добавленную стоимость.</w:t>
            </w:r>
          </w:p>
          <w:p w:rsidR="000C15F4" w:rsidRPr="000C15F4" w:rsidRDefault="000C15F4" w:rsidP="000C15F4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F4">
              <w:rPr>
                <w:rFonts w:ascii="Times New Roman" w:hAnsi="Times New Roman"/>
                <w:sz w:val="24"/>
                <w:szCs w:val="24"/>
              </w:rPr>
              <w:t>Акцизы.</w:t>
            </w:r>
          </w:p>
          <w:p w:rsidR="000C15F4" w:rsidRPr="000C15F4" w:rsidRDefault="000C15F4" w:rsidP="000C15F4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F4">
              <w:rPr>
                <w:rFonts w:ascii="Times New Roman" w:hAnsi="Times New Roman"/>
                <w:sz w:val="24"/>
                <w:szCs w:val="24"/>
              </w:rPr>
              <w:t>Рентный налог на экспорт. Налогообложение недропользователей.</w:t>
            </w:r>
          </w:p>
          <w:p w:rsidR="000C15F4" w:rsidRPr="000C15F4" w:rsidRDefault="000C15F4" w:rsidP="000C15F4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F4">
              <w:rPr>
                <w:rFonts w:ascii="Times New Roman" w:hAnsi="Times New Roman"/>
                <w:sz w:val="24"/>
                <w:szCs w:val="24"/>
              </w:rPr>
              <w:t>Социальный налог.</w:t>
            </w:r>
          </w:p>
          <w:p w:rsidR="000C15F4" w:rsidRPr="000C15F4" w:rsidRDefault="000C15F4" w:rsidP="000C15F4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F4">
              <w:rPr>
                <w:rFonts w:ascii="Times New Roman" w:hAnsi="Times New Roman"/>
                <w:sz w:val="24"/>
                <w:szCs w:val="24"/>
              </w:rPr>
              <w:t>Налог на транспортные средства.</w:t>
            </w:r>
          </w:p>
          <w:p w:rsidR="000C15F4" w:rsidRPr="000C15F4" w:rsidRDefault="000C15F4" w:rsidP="000C15F4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F4">
              <w:rPr>
                <w:rFonts w:ascii="Times New Roman" w:hAnsi="Times New Roman"/>
                <w:sz w:val="24"/>
                <w:szCs w:val="24"/>
              </w:rPr>
              <w:t>Земельный налог.</w:t>
            </w:r>
          </w:p>
          <w:p w:rsidR="000C15F4" w:rsidRPr="000C15F4" w:rsidRDefault="000C15F4" w:rsidP="000C15F4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F4">
              <w:rPr>
                <w:rFonts w:ascii="Times New Roman" w:hAnsi="Times New Roman"/>
                <w:sz w:val="24"/>
                <w:szCs w:val="24"/>
              </w:rPr>
              <w:t>Налог на имущество.</w:t>
            </w:r>
          </w:p>
          <w:p w:rsidR="000C15F4" w:rsidRPr="000C15F4" w:rsidRDefault="000C15F4" w:rsidP="000C15F4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F4">
              <w:rPr>
                <w:rFonts w:ascii="Times New Roman" w:hAnsi="Times New Roman"/>
                <w:sz w:val="24"/>
                <w:szCs w:val="24"/>
              </w:rPr>
              <w:t>Налог на игорный бизнес. Фиксированный налог.</w:t>
            </w:r>
          </w:p>
          <w:p w:rsidR="000C15F4" w:rsidRPr="000C15F4" w:rsidRDefault="000C15F4" w:rsidP="000C15F4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F4">
              <w:rPr>
                <w:rFonts w:ascii="Times New Roman" w:hAnsi="Times New Roman"/>
                <w:sz w:val="24"/>
                <w:szCs w:val="24"/>
              </w:rPr>
              <w:t>Специальные налоговые режимы.</w:t>
            </w:r>
          </w:p>
          <w:p w:rsidR="000C15F4" w:rsidRPr="000C15F4" w:rsidRDefault="000C15F4" w:rsidP="000C15F4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F4">
              <w:rPr>
                <w:rFonts w:ascii="Times New Roman" w:hAnsi="Times New Roman"/>
                <w:sz w:val="24"/>
                <w:szCs w:val="24"/>
              </w:rPr>
              <w:t>Другие обязательные платежи в бюджет. Сборы. Государственная пошлина.</w:t>
            </w:r>
          </w:p>
          <w:p w:rsidR="000C15F4" w:rsidRPr="000C15F4" w:rsidRDefault="000C15F4" w:rsidP="000C15F4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F4">
              <w:rPr>
                <w:rFonts w:ascii="Times New Roman" w:hAnsi="Times New Roman"/>
                <w:sz w:val="24"/>
                <w:szCs w:val="24"/>
              </w:rPr>
              <w:t>Другие обязательные платежи в бюджет. Платы.</w:t>
            </w:r>
          </w:p>
          <w:p w:rsidR="000C15F4" w:rsidRPr="000C15F4" w:rsidRDefault="000C15F4" w:rsidP="000C15F4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F4">
              <w:rPr>
                <w:rFonts w:ascii="Times New Roman" w:hAnsi="Times New Roman"/>
                <w:sz w:val="24"/>
                <w:szCs w:val="24"/>
              </w:rPr>
              <w:t>Налоговое администрирование.</w:t>
            </w:r>
          </w:p>
          <w:p w:rsidR="000C15F4" w:rsidRDefault="000C15F4" w:rsidP="000C15F4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F4">
              <w:rPr>
                <w:rFonts w:ascii="Times New Roman" w:hAnsi="Times New Roman"/>
                <w:sz w:val="24"/>
                <w:szCs w:val="24"/>
              </w:rPr>
              <w:t>Налоговые проверки. Административная ответственность. Обжалование результатов проверки.</w:t>
            </w:r>
          </w:p>
          <w:p w:rsidR="00DD6CAC" w:rsidRPr="00DD6CAC" w:rsidRDefault="00DD6CAC" w:rsidP="00DD6CAC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CAC">
              <w:rPr>
                <w:rFonts w:ascii="Times New Roman" w:hAnsi="Times New Roman"/>
                <w:b/>
                <w:sz w:val="24"/>
                <w:szCs w:val="24"/>
              </w:rPr>
              <w:t>«Управленческий учет»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DD6CAC" w:rsidRPr="00DD6CAC" w:rsidRDefault="00DD6CAC" w:rsidP="00DD6CAC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CAC">
              <w:rPr>
                <w:rFonts w:ascii="Times New Roman" w:hAnsi="Times New Roman"/>
                <w:sz w:val="24"/>
                <w:szCs w:val="24"/>
              </w:rPr>
              <w:t xml:space="preserve">Предмет, понятие, метод, схема управленческого учета. </w:t>
            </w:r>
          </w:p>
          <w:p w:rsidR="00DD6CAC" w:rsidRPr="00DD6CAC" w:rsidRDefault="00DD6CAC" w:rsidP="00DD6CAC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CAC">
              <w:rPr>
                <w:rFonts w:ascii="Times New Roman" w:hAnsi="Times New Roman"/>
                <w:sz w:val="24"/>
                <w:szCs w:val="24"/>
              </w:rPr>
              <w:t xml:space="preserve">Сравнительная характеристика финансового и управленческого </w:t>
            </w:r>
            <w:r w:rsidRPr="00DD6CA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учета, общие и особенные признаки. </w:t>
            </w:r>
          </w:p>
          <w:p w:rsidR="00DD6CAC" w:rsidRPr="00DD6CAC" w:rsidRDefault="00DD6CAC" w:rsidP="00DD6CAC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CAC">
              <w:rPr>
                <w:rFonts w:ascii="Times New Roman" w:hAnsi="Times New Roman"/>
                <w:sz w:val="24"/>
                <w:szCs w:val="24"/>
              </w:rPr>
              <w:t xml:space="preserve">Издержки, затраты, расходы. Принцип соответствия доходов и расходов. Развернутая классификация затрат. </w:t>
            </w:r>
          </w:p>
          <w:p w:rsidR="00DD6CAC" w:rsidRPr="00DD6CAC" w:rsidRDefault="00DD6CAC" w:rsidP="00DD6CAC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CAC">
              <w:rPr>
                <w:rFonts w:ascii="Times New Roman" w:hAnsi="Times New Roman"/>
                <w:sz w:val="24"/>
                <w:szCs w:val="24"/>
              </w:rPr>
              <w:t xml:space="preserve">Классификация затрат для определения себестоимости. </w:t>
            </w:r>
          </w:p>
          <w:p w:rsidR="00DD6CAC" w:rsidRPr="00DD6CAC" w:rsidRDefault="00DD6CAC" w:rsidP="00DD6CAC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CAC">
              <w:rPr>
                <w:rFonts w:ascii="Times New Roman" w:hAnsi="Times New Roman"/>
                <w:sz w:val="24"/>
                <w:szCs w:val="24"/>
              </w:rPr>
              <w:t xml:space="preserve">Классификация затрат для принятия решений и планирования. Масштабная база. </w:t>
            </w:r>
          </w:p>
          <w:p w:rsidR="00DD6CAC" w:rsidRDefault="00DD6CAC" w:rsidP="00DD6CAC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CAC">
              <w:rPr>
                <w:rFonts w:ascii="Times New Roman" w:hAnsi="Times New Roman"/>
                <w:sz w:val="24"/>
                <w:szCs w:val="24"/>
              </w:rPr>
              <w:t xml:space="preserve">Организация учета затрат. Учет затрат по видам, местам возникновения, носителям. </w:t>
            </w:r>
          </w:p>
          <w:p w:rsidR="00DD6CAC" w:rsidRPr="00DD6CAC" w:rsidRDefault="00DD6CAC" w:rsidP="00DD6CAC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CAC">
              <w:rPr>
                <w:rFonts w:ascii="Times New Roman" w:hAnsi="Times New Roman"/>
                <w:sz w:val="24"/>
                <w:szCs w:val="24"/>
              </w:rPr>
              <w:t xml:space="preserve">Необходимость и последовательность распределения затрат. База распределения. Метод прямого и пошагового распределения. </w:t>
            </w:r>
          </w:p>
          <w:p w:rsidR="00DD6CAC" w:rsidRPr="00DD6CAC" w:rsidRDefault="00DD6CAC" w:rsidP="00DD6CAC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CAC">
              <w:rPr>
                <w:rFonts w:ascii="Times New Roman" w:hAnsi="Times New Roman"/>
                <w:sz w:val="24"/>
                <w:szCs w:val="24"/>
              </w:rPr>
              <w:t xml:space="preserve">Фактический и нормативный методы учета затрат и калькулирования. </w:t>
            </w:r>
          </w:p>
          <w:p w:rsidR="00DD6CAC" w:rsidRPr="00DD6CAC" w:rsidRDefault="00DD6CAC" w:rsidP="00DD6CAC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CAC">
              <w:rPr>
                <w:rFonts w:ascii="Times New Roman" w:hAnsi="Times New Roman"/>
                <w:sz w:val="24"/>
                <w:szCs w:val="24"/>
              </w:rPr>
              <w:t xml:space="preserve">Понятие и сущность бюджета и бюджетирования. Функции бюджета. Виды бюджетов. </w:t>
            </w:r>
          </w:p>
          <w:p w:rsidR="00DD6CAC" w:rsidRPr="00DD6CAC" w:rsidRDefault="00DD6CAC" w:rsidP="00DD6CAC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CAC">
              <w:rPr>
                <w:rFonts w:ascii="Times New Roman" w:hAnsi="Times New Roman"/>
                <w:sz w:val="24"/>
                <w:szCs w:val="24"/>
              </w:rPr>
              <w:t xml:space="preserve">Операционный бюджет  организации, последовательность составления от бюджета продаж до отчета о прибыли. </w:t>
            </w:r>
          </w:p>
          <w:p w:rsidR="00DD6CAC" w:rsidRPr="00DD6CAC" w:rsidRDefault="00DD6CAC" w:rsidP="00DD6CAC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CAC">
              <w:rPr>
                <w:rFonts w:ascii="Times New Roman" w:hAnsi="Times New Roman"/>
                <w:sz w:val="24"/>
                <w:szCs w:val="24"/>
              </w:rPr>
              <w:t xml:space="preserve">Бюджет денежных средств. Планирование поступлений и платежей. </w:t>
            </w:r>
          </w:p>
          <w:p w:rsidR="00DD6CAC" w:rsidRPr="00DD6CAC" w:rsidRDefault="00DD6CAC" w:rsidP="00DD6CAC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CAC">
              <w:rPr>
                <w:rFonts w:ascii="Times New Roman" w:hAnsi="Times New Roman"/>
                <w:sz w:val="24"/>
                <w:szCs w:val="24"/>
              </w:rPr>
              <w:t xml:space="preserve">Контроль и анализ деятельности предприятия (анализ исполнения бюджета). Формирование гибкого бюджета. </w:t>
            </w:r>
          </w:p>
          <w:p w:rsidR="00DD6CAC" w:rsidRPr="00DD6CAC" w:rsidRDefault="00DD6CAC" w:rsidP="00DD6CAC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CAC">
              <w:rPr>
                <w:rFonts w:ascii="Times New Roman" w:hAnsi="Times New Roman"/>
                <w:sz w:val="24"/>
                <w:szCs w:val="24"/>
              </w:rPr>
              <w:t xml:space="preserve">Сущность, значение и правила построения сегментарной отчетности. Виды основных отчетов и порядок их составления. </w:t>
            </w:r>
          </w:p>
          <w:p w:rsidR="00DD6CAC" w:rsidRDefault="00DD6CAC" w:rsidP="00DD6CAC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CAC">
              <w:rPr>
                <w:rFonts w:ascii="Times New Roman" w:hAnsi="Times New Roman"/>
                <w:sz w:val="24"/>
                <w:szCs w:val="24"/>
              </w:rPr>
              <w:t>Типы и критерии выделения сегментов. Доходы, расходы, активы, обязательства сегмента.</w:t>
            </w:r>
          </w:p>
          <w:p w:rsidR="008D0317" w:rsidRDefault="008D0317" w:rsidP="00DD6CAC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6CAC" w:rsidRPr="00DD6CAC" w:rsidRDefault="00DD6CAC" w:rsidP="00DD6CAC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CAC">
              <w:rPr>
                <w:rFonts w:ascii="Times New Roman" w:hAnsi="Times New Roman"/>
                <w:b/>
                <w:sz w:val="24"/>
                <w:szCs w:val="24"/>
              </w:rPr>
              <w:t>«Этика»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0E3102" w:rsidRPr="000E3102" w:rsidRDefault="000E3102" w:rsidP="000E310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3102">
              <w:rPr>
                <w:rFonts w:ascii="Times New Roman" w:hAnsi="Times New Roman"/>
                <w:sz w:val="24"/>
                <w:szCs w:val="24"/>
              </w:rPr>
              <w:t>Часть 1. Соответствие Кодексу, фундаментальным принципам и концептуальной основе.</w:t>
            </w:r>
          </w:p>
          <w:p w:rsidR="000E3102" w:rsidRPr="000E3102" w:rsidRDefault="000E3102" w:rsidP="000E310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3102">
              <w:rPr>
                <w:rFonts w:ascii="Times New Roman" w:hAnsi="Times New Roman"/>
                <w:sz w:val="24"/>
                <w:szCs w:val="24"/>
              </w:rPr>
              <w:t>Соответствие кодексу</w:t>
            </w:r>
          </w:p>
          <w:p w:rsidR="000E3102" w:rsidRPr="000E3102" w:rsidRDefault="000E3102" w:rsidP="000E310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3102">
              <w:rPr>
                <w:rFonts w:ascii="Times New Roman" w:hAnsi="Times New Roman"/>
                <w:sz w:val="24"/>
                <w:szCs w:val="24"/>
              </w:rPr>
              <w:t>Фундаментальные этические принципы</w:t>
            </w:r>
          </w:p>
          <w:p w:rsidR="000E3102" w:rsidRPr="000E3102" w:rsidRDefault="000E3102" w:rsidP="000E310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3102">
              <w:rPr>
                <w:rFonts w:ascii="Times New Roman" w:hAnsi="Times New Roman"/>
                <w:sz w:val="24"/>
                <w:szCs w:val="24"/>
              </w:rPr>
              <w:t>Концептуальная основа</w:t>
            </w:r>
          </w:p>
          <w:p w:rsidR="000E3102" w:rsidRPr="000E3102" w:rsidRDefault="000E3102" w:rsidP="000E310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3102">
              <w:rPr>
                <w:rFonts w:ascii="Times New Roman" w:hAnsi="Times New Roman"/>
                <w:sz w:val="24"/>
                <w:szCs w:val="24"/>
              </w:rPr>
              <w:t>Часть 2.  Профессиональные бухгалтера в бизнесе.</w:t>
            </w:r>
          </w:p>
          <w:p w:rsidR="000E3102" w:rsidRPr="000E3102" w:rsidRDefault="000E3102" w:rsidP="000E310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3102">
              <w:rPr>
                <w:rFonts w:ascii="Times New Roman" w:hAnsi="Times New Roman"/>
                <w:sz w:val="24"/>
                <w:szCs w:val="24"/>
              </w:rPr>
              <w:t>Соответствие концептуальной основе - профессиональные бухгалтера в бизнесе</w:t>
            </w:r>
          </w:p>
          <w:p w:rsidR="000E3102" w:rsidRPr="000E3102" w:rsidRDefault="000E3102" w:rsidP="000E310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3102">
              <w:rPr>
                <w:rFonts w:ascii="Times New Roman" w:hAnsi="Times New Roman"/>
                <w:sz w:val="24"/>
                <w:szCs w:val="24"/>
              </w:rPr>
              <w:t>Конфликт интересов</w:t>
            </w:r>
          </w:p>
          <w:p w:rsidR="000E3102" w:rsidRPr="000E3102" w:rsidRDefault="000E3102" w:rsidP="000E310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3102">
              <w:rPr>
                <w:rFonts w:ascii="Times New Roman" w:hAnsi="Times New Roman"/>
                <w:sz w:val="24"/>
                <w:szCs w:val="24"/>
              </w:rPr>
              <w:t>Подготовка и представление информации</w:t>
            </w:r>
          </w:p>
          <w:p w:rsidR="000E3102" w:rsidRPr="000E3102" w:rsidRDefault="000E3102" w:rsidP="000E310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3102">
              <w:rPr>
                <w:rFonts w:ascii="Times New Roman" w:hAnsi="Times New Roman"/>
                <w:sz w:val="24"/>
                <w:szCs w:val="24"/>
              </w:rPr>
              <w:t>Достаточность опыта</w:t>
            </w:r>
          </w:p>
          <w:p w:rsidR="000E3102" w:rsidRPr="000E3102" w:rsidRDefault="000E3102" w:rsidP="000E310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3102">
              <w:rPr>
                <w:rFonts w:ascii="Times New Roman" w:hAnsi="Times New Roman"/>
                <w:sz w:val="24"/>
                <w:szCs w:val="24"/>
              </w:rPr>
              <w:t>Финансовые интересы, компенсации и стимулы, связанные с финансовой отчетностью и принятием решений</w:t>
            </w:r>
          </w:p>
          <w:p w:rsidR="000E3102" w:rsidRPr="000E3102" w:rsidRDefault="000E3102" w:rsidP="000E310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3102">
              <w:rPr>
                <w:rFonts w:ascii="Times New Roman" w:hAnsi="Times New Roman"/>
                <w:sz w:val="24"/>
                <w:szCs w:val="24"/>
              </w:rPr>
              <w:t>Поощрения, включая подарки и знаки гостеприимства</w:t>
            </w:r>
          </w:p>
          <w:p w:rsidR="000E3102" w:rsidRPr="000E3102" w:rsidRDefault="000E3102" w:rsidP="000E310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3102">
              <w:rPr>
                <w:rFonts w:ascii="Times New Roman" w:hAnsi="Times New Roman"/>
                <w:sz w:val="24"/>
                <w:szCs w:val="24"/>
              </w:rPr>
              <w:t>Реагирование на несоблюдение законодательства</w:t>
            </w:r>
          </w:p>
          <w:p w:rsidR="000E3102" w:rsidRPr="000E3102" w:rsidRDefault="000E3102" w:rsidP="000E310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3102">
              <w:rPr>
                <w:rFonts w:ascii="Times New Roman" w:hAnsi="Times New Roman"/>
                <w:sz w:val="24"/>
                <w:szCs w:val="24"/>
              </w:rPr>
              <w:t>Давление с целью нарушения фундаментальных принципов</w:t>
            </w:r>
          </w:p>
          <w:p w:rsidR="000E3102" w:rsidRPr="000E3102" w:rsidRDefault="000E3102" w:rsidP="000E310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3102">
              <w:rPr>
                <w:rFonts w:ascii="Times New Roman" w:hAnsi="Times New Roman"/>
                <w:sz w:val="24"/>
                <w:szCs w:val="24"/>
              </w:rPr>
              <w:t>Часть 3. Публично практикующие профессиональные бухгалтера</w:t>
            </w:r>
          </w:p>
          <w:p w:rsidR="000E3102" w:rsidRPr="000E3102" w:rsidRDefault="000E3102" w:rsidP="000E310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3102">
              <w:rPr>
                <w:rFonts w:ascii="Times New Roman" w:hAnsi="Times New Roman"/>
                <w:sz w:val="24"/>
                <w:szCs w:val="24"/>
              </w:rPr>
              <w:t>Соответствие концептуальной основе - публично практикующие профессиональные бухгалтера</w:t>
            </w:r>
          </w:p>
          <w:p w:rsidR="000E3102" w:rsidRPr="000E3102" w:rsidRDefault="000E3102" w:rsidP="000E310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3102">
              <w:rPr>
                <w:rFonts w:ascii="Times New Roman" w:hAnsi="Times New Roman"/>
                <w:sz w:val="24"/>
                <w:szCs w:val="24"/>
              </w:rPr>
              <w:t>Конфликт интересов</w:t>
            </w:r>
          </w:p>
          <w:p w:rsidR="000E3102" w:rsidRPr="000E3102" w:rsidRDefault="000E3102" w:rsidP="000E310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3102">
              <w:rPr>
                <w:rFonts w:ascii="Times New Roman" w:hAnsi="Times New Roman"/>
                <w:sz w:val="24"/>
                <w:szCs w:val="24"/>
              </w:rPr>
              <w:t>Профессиональные назначения</w:t>
            </w:r>
          </w:p>
          <w:p w:rsidR="000E3102" w:rsidRPr="000E3102" w:rsidRDefault="000E3102" w:rsidP="000E310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3102">
              <w:rPr>
                <w:rFonts w:ascii="Times New Roman" w:hAnsi="Times New Roman"/>
                <w:sz w:val="24"/>
                <w:szCs w:val="24"/>
              </w:rPr>
              <w:t>Второе мнение</w:t>
            </w:r>
          </w:p>
          <w:p w:rsidR="000E3102" w:rsidRPr="000E3102" w:rsidRDefault="000E3102" w:rsidP="000E310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3102">
              <w:rPr>
                <w:rFonts w:ascii="Times New Roman" w:hAnsi="Times New Roman"/>
                <w:sz w:val="24"/>
                <w:szCs w:val="24"/>
              </w:rPr>
              <w:t>Гонорары и другие виды вознаграждения</w:t>
            </w:r>
          </w:p>
          <w:p w:rsidR="000E3102" w:rsidRPr="000E3102" w:rsidRDefault="000E3102" w:rsidP="000E310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3102">
              <w:rPr>
                <w:rFonts w:ascii="Times New Roman" w:hAnsi="Times New Roman"/>
                <w:sz w:val="24"/>
                <w:szCs w:val="24"/>
              </w:rPr>
              <w:t>Поощрения, включая подарки и знаки гостеприимства</w:t>
            </w:r>
          </w:p>
          <w:p w:rsidR="000E3102" w:rsidRPr="000E3102" w:rsidRDefault="000E3102" w:rsidP="000E310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3102">
              <w:rPr>
                <w:rFonts w:ascii="Times New Roman" w:hAnsi="Times New Roman"/>
                <w:sz w:val="24"/>
                <w:szCs w:val="24"/>
              </w:rPr>
              <w:t>Хранение активов клиента</w:t>
            </w:r>
          </w:p>
          <w:p w:rsidR="000E3102" w:rsidRPr="000E3102" w:rsidRDefault="000E3102" w:rsidP="000E310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3102">
              <w:rPr>
                <w:rFonts w:ascii="Times New Roman" w:hAnsi="Times New Roman"/>
                <w:sz w:val="24"/>
                <w:szCs w:val="24"/>
              </w:rPr>
              <w:t>Реагирование на несоблюдение законодательства</w:t>
            </w:r>
          </w:p>
          <w:p w:rsidR="000E3102" w:rsidRPr="000E3102" w:rsidRDefault="000E3102" w:rsidP="000E310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3102">
              <w:rPr>
                <w:rFonts w:ascii="Times New Roman" w:hAnsi="Times New Roman"/>
                <w:sz w:val="24"/>
                <w:szCs w:val="24"/>
              </w:rPr>
              <w:t>Часть 4А. Независимость для заданий по аудиту или обзору</w:t>
            </w:r>
          </w:p>
          <w:p w:rsidR="000E3102" w:rsidRPr="000E3102" w:rsidRDefault="000E3102" w:rsidP="000E310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3102">
              <w:rPr>
                <w:rFonts w:ascii="Times New Roman" w:hAnsi="Times New Roman"/>
                <w:sz w:val="24"/>
                <w:szCs w:val="24"/>
              </w:rPr>
              <w:lastRenderedPageBreak/>
              <w:t>Часть 4Б. Независимость для заданий по выражению уверенности, отличных от аудита или обзора</w:t>
            </w:r>
          </w:p>
          <w:p w:rsidR="00DD6CAC" w:rsidRDefault="00DD6CAC" w:rsidP="00DD6CAC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6CAC" w:rsidRPr="00DD6CAC" w:rsidRDefault="00DD6CAC" w:rsidP="00DD6CAC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CAC">
              <w:rPr>
                <w:rFonts w:ascii="Times New Roman" w:hAnsi="Times New Roman"/>
                <w:sz w:val="24"/>
                <w:szCs w:val="24"/>
              </w:rPr>
              <w:t>Финансовые интересы.</w:t>
            </w:r>
          </w:p>
          <w:p w:rsidR="00DD6CAC" w:rsidRDefault="00DD6CAC" w:rsidP="00DD6CAC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CAC">
              <w:rPr>
                <w:rFonts w:ascii="Times New Roman" w:hAnsi="Times New Roman"/>
                <w:sz w:val="24"/>
                <w:szCs w:val="24"/>
              </w:rPr>
              <w:t>Поощрения.</w:t>
            </w:r>
          </w:p>
          <w:p w:rsidR="008D0317" w:rsidRDefault="008D0317" w:rsidP="00DD6CAC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6CAC" w:rsidRPr="00DD6CAC" w:rsidRDefault="00DD6CAC" w:rsidP="00DD6CAC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6CAC">
              <w:rPr>
                <w:rFonts w:ascii="Times New Roman" w:hAnsi="Times New Roman"/>
                <w:b/>
                <w:bCs/>
                <w:sz w:val="24"/>
                <w:szCs w:val="24"/>
              </w:rPr>
              <w:t>«Финансы и финансовый менеджмент»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DD6CAC" w:rsidRPr="00DD6CAC" w:rsidRDefault="00DD6CAC" w:rsidP="00DD6CAC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CAC">
              <w:rPr>
                <w:rFonts w:ascii="Times New Roman" w:hAnsi="Times New Roman"/>
                <w:bCs/>
                <w:sz w:val="24"/>
                <w:szCs w:val="24"/>
              </w:rPr>
              <w:t>История финансовой мысли.</w:t>
            </w:r>
          </w:p>
          <w:p w:rsidR="00DD6CAC" w:rsidRPr="00DD6CAC" w:rsidRDefault="00DD6CAC" w:rsidP="00DD6CAC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CAC">
              <w:rPr>
                <w:rFonts w:ascii="Times New Roman" w:hAnsi="Times New Roman"/>
                <w:bCs/>
                <w:sz w:val="24"/>
                <w:szCs w:val="24"/>
              </w:rPr>
              <w:t>Финансы как экономическая категория.</w:t>
            </w:r>
          </w:p>
          <w:p w:rsidR="00DD6CAC" w:rsidRPr="00DD6CAC" w:rsidRDefault="00DD6CAC" w:rsidP="00DD6CAC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CAC">
              <w:rPr>
                <w:rFonts w:ascii="Times New Roman" w:hAnsi="Times New Roman"/>
                <w:bCs/>
                <w:sz w:val="24"/>
                <w:szCs w:val="24"/>
              </w:rPr>
              <w:t>Финансовый рынок и особенности финансов финансовых корпораций.</w:t>
            </w:r>
          </w:p>
          <w:p w:rsidR="00DD6CAC" w:rsidRPr="00DD6CAC" w:rsidRDefault="00DD6CAC" w:rsidP="00DD6CAC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CAC">
              <w:rPr>
                <w:rFonts w:ascii="Times New Roman" w:hAnsi="Times New Roman"/>
                <w:bCs/>
                <w:sz w:val="24"/>
                <w:szCs w:val="24"/>
              </w:rPr>
              <w:t>Финансы некоммерческих организаций.</w:t>
            </w:r>
          </w:p>
          <w:p w:rsidR="00DD6CAC" w:rsidRPr="00DD6CAC" w:rsidRDefault="00DD6CAC" w:rsidP="00DD6CAC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CAC">
              <w:rPr>
                <w:rFonts w:ascii="Times New Roman" w:hAnsi="Times New Roman"/>
                <w:bCs/>
                <w:sz w:val="24"/>
                <w:szCs w:val="24"/>
              </w:rPr>
              <w:t>Финансы домашних хозяйств.</w:t>
            </w:r>
          </w:p>
          <w:p w:rsidR="00DD6CAC" w:rsidRPr="00DD6CAC" w:rsidRDefault="00DD6CAC" w:rsidP="00DD6CAC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CAC">
              <w:rPr>
                <w:rFonts w:ascii="Times New Roman" w:hAnsi="Times New Roman"/>
                <w:bCs/>
                <w:sz w:val="24"/>
                <w:szCs w:val="24"/>
              </w:rPr>
              <w:t>Теоретические основы организации финансов публичного сектора экономики.</w:t>
            </w:r>
          </w:p>
          <w:p w:rsidR="00DD6CAC" w:rsidRPr="00DD6CAC" w:rsidRDefault="00DD6CAC" w:rsidP="00DD6CAC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CAC">
              <w:rPr>
                <w:rFonts w:ascii="Times New Roman" w:hAnsi="Times New Roman"/>
                <w:bCs/>
                <w:sz w:val="24"/>
                <w:szCs w:val="24"/>
              </w:rPr>
              <w:t>Бюджетное устройство.</w:t>
            </w:r>
          </w:p>
          <w:p w:rsidR="00DD6CAC" w:rsidRPr="00DD6CAC" w:rsidRDefault="00DD6CAC" w:rsidP="00DD6CAC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CAC">
              <w:rPr>
                <w:rFonts w:ascii="Times New Roman" w:hAnsi="Times New Roman"/>
                <w:bCs/>
                <w:sz w:val="24"/>
                <w:szCs w:val="24"/>
              </w:rPr>
              <w:t xml:space="preserve">Управление финансами. </w:t>
            </w:r>
          </w:p>
          <w:p w:rsidR="00DD6CAC" w:rsidRPr="00DD6CAC" w:rsidRDefault="00DD6CAC" w:rsidP="00DD6CAC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CAC">
              <w:rPr>
                <w:rFonts w:ascii="Times New Roman" w:hAnsi="Times New Roman"/>
                <w:bCs/>
                <w:sz w:val="24"/>
                <w:szCs w:val="24"/>
              </w:rPr>
              <w:t>Международные финансовые институты и финансовая глобализация.</w:t>
            </w:r>
          </w:p>
          <w:p w:rsidR="00DD6CAC" w:rsidRPr="00DD6CAC" w:rsidRDefault="00DD6CAC" w:rsidP="00DD6CAC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CAC">
              <w:rPr>
                <w:rFonts w:ascii="Times New Roman" w:hAnsi="Times New Roman"/>
                <w:bCs/>
                <w:sz w:val="24"/>
                <w:szCs w:val="24"/>
              </w:rPr>
              <w:t>Сущность и организация финансового менеджмента на предприятии.</w:t>
            </w:r>
          </w:p>
          <w:p w:rsidR="00DD6CAC" w:rsidRPr="00DD6CAC" w:rsidRDefault="00DD6CAC" w:rsidP="00DD6CAC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CAC">
              <w:rPr>
                <w:rFonts w:ascii="Times New Roman" w:hAnsi="Times New Roman"/>
                <w:bCs/>
                <w:sz w:val="24"/>
                <w:szCs w:val="24"/>
              </w:rPr>
              <w:t>Информационная база финансового менеджмента.</w:t>
            </w:r>
          </w:p>
          <w:p w:rsidR="00DD6CAC" w:rsidRPr="00DD6CAC" w:rsidRDefault="00DD6CAC" w:rsidP="00DD6CAC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CAC">
              <w:rPr>
                <w:rFonts w:ascii="Times New Roman" w:hAnsi="Times New Roman"/>
                <w:bCs/>
                <w:sz w:val="24"/>
                <w:szCs w:val="24"/>
              </w:rPr>
              <w:t>Финансовый учет и управление предприятием.</w:t>
            </w:r>
          </w:p>
          <w:p w:rsidR="00DD6CAC" w:rsidRPr="00DD6CAC" w:rsidRDefault="00DD6CAC" w:rsidP="00DD6CAC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CAC">
              <w:rPr>
                <w:rFonts w:ascii="Times New Roman" w:hAnsi="Times New Roman"/>
                <w:bCs/>
                <w:sz w:val="24"/>
                <w:szCs w:val="24"/>
              </w:rPr>
              <w:t>Управление оборотным капиталом предприятия.</w:t>
            </w:r>
          </w:p>
          <w:p w:rsidR="00DD6CAC" w:rsidRPr="00DD6CAC" w:rsidRDefault="00DD6CAC" w:rsidP="00DD6CAC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CAC">
              <w:rPr>
                <w:rFonts w:ascii="Times New Roman" w:hAnsi="Times New Roman"/>
                <w:bCs/>
                <w:sz w:val="24"/>
                <w:szCs w:val="24"/>
              </w:rPr>
              <w:t>Основы финансовых вычислений.</w:t>
            </w:r>
          </w:p>
          <w:p w:rsidR="00DD6CAC" w:rsidRPr="00DD6CAC" w:rsidRDefault="00DD6CAC" w:rsidP="00DD6CAC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CAC">
              <w:rPr>
                <w:rFonts w:ascii="Times New Roman" w:hAnsi="Times New Roman"/>
                <w:bCs/>
                <w:sz w:val="24"/>
                <w:szCs w:val="24"/>
              </w:rPr>
              <w:t>Управление стоимостью и структурой капитала предприятия.</w:t>
            </w:r>
          </w:p>
          <w:p w:rsidR="00DD6CAC" w:rsidRPr="00DD6CAC" w:rsidRDefault="00DD6CAC" w:rsidP="00DD6CAC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CAC">
              <w:rPr>
                <w:rFonts w:ascii="Times New Roman" w:hAnsi="Times New Roman"/>
                <w:bCs/>
                <w:sz w:val="24"/>
                <w:szCs w:val="24"/>
              </w:rPr>
              <w:t>Основы принятия инвестиционных решений.</w:t>
            </w:r>
          </w:p>
          <w:p w:rsidR="00DD6CAC" w:rsidRPr="00DD6CAC" w:rsidRDefault="00DD6CAC" w:rsidP="00DD6CAC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CAC">
              <w:rPr>
                <w:rFonts w:ascii="Times New Roman" w:hAnsi="Times New Roman"/>
                <w:bCs/>
                <w:sz w:val="24"/>
                <w:szCs w:val="24"/>
              </w:rPr>
              <w:t>Оценка стоимости и доходности активов предприятия.</w:t>
            </w:r>
          </w:p>
          <w:p w:rsidR="00DD6CAC" w:rsidRDefault="00DD6CAC" w:rsidP="00DD6CAC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CAC">
              <w:rPr>
                <w:rFonts w:ascii="Times New Roman" w:hAnsi="Times New Roman"/>
                <w:bCs/>
                <w:sz w:val="24"/>
                <w:szCs w:val="24"/>
              </w:rPr>
              <w:t xml:space="preserve">Дивидендная политика организации. Подходы к формированию дивидендной политики. Типы дивидендной политики. Оптимизация дивидендных выплат инвесторам-владельцам фирмы.  </w:t>
            </w:r>
          </w:p>
          <w:p w:rsidR="008D0317" w:rsidRPr="00DD6CAC" w:rsidRDefault="008D0317" w:rsidP="00DD6CAC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D6CAC" w:rsidRPr="008D0317" w:rsidRDefault="00DD6CAC" w:rsidP="00DD6CAC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0317">
              <w:rPr>
                <w:rFonts w:ascii="Times New Roman" w:hAnsi="Times New Roman"/>
                <w:b/>
                <w:sz w:val="24"/>
                <w:szCs w:val="24"/>
              </w:rPr>
              <w:t>«Финансовый учет и отчетность по международным стандартам финансовой отчетности»</w:t>
            </w:r>
          </w:p>
          <w:p w:rsidR="00775E32" w:rsidRPr="008D0317" w:rsidRDefault="00775E32" w:rsidP="00DD6CAC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75E32" w:rsidRPr="00775E32" w:rsidRDefault="00775E32" w:rsidP="00775E3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E32">
              <w:rPr>
                <w:rFonts w:ascii="Times New Roman" w:hAnsi="Times New Roman"/>
                <w:sz w:val="24"/>
                <w:szCs w:val="24"/>
              </w:rPr>
              <w:t xml:space="preserve">МСФО (IAS) 1 «Представление финансовой отчетности» </w:t>
            </w:r>
          </w:p>
          <w:p w:rsidR="00775E32" w:rsidRPr="00775E32" w:rsidRDefault="00775E32" w:rsidP="00775E3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E32">
              <w:rPr>
                <w:rFonts w:ascii="Times New Roman" w:hAnsi="Times New Roman"/>
                <w:sz w:val="24"/>
                <w:szCs w:val="24"/>
              </w:rPr>
              <w:t>МСФО (IAS) 2 «Запасы»</w:t>
            </w:r>
          </w:p>
          <w:p w:rsidR="00775E32" w:rsidRPr="00775E32" w:rsidRDefault="00775E32" w:rsidP="00775E3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E32">
              <w:rPr>
                <w:rFonts w:ascii="Times New Roman" w:hAnsi="Times New Roman"/>
                <w:sz w:val="24"/>
                <w:szCs w:val="24"/>
              </w:rPr>
              <w:t xml:space="preserve"> МСФО (IAS) 7 «Отчеты о движении денежных средств»</w:t>
            </w:r>
          </w:p>
          <w:p w:rsidR="00775E32" w:rsidRPr="00775E32" w:rsidRDefault="00775E32" w:rsidP="00775E3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E32">
              <w:rPr>
                <w:rFonts w:ascii="Times New Roman" w:hAnsi="Times New Roman"/>
                <w:sz w:val="24"/>
                <w:szCs w:val="24"/>
              </w:rPr>
              <w:t>МСФО (IAS) 8 «Учетная политика, изменения в бухгалтерских оценках и ошибки»</w:t>
            </w:r>
          </w:p>
          <w:p w:rsidR="00775E32" w:rsidRPr="00775E32" w:rsidRDefault="00775E32" w:rsidP="00775E3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E32">
              <w:rPr>
                <w:rFonts w:ascii="Times New Roman" w:hAnsi="Times New Roman"/>
                <w:sz w:val="24"/>
                <w:szCs w:val="24"/>
              </w:rPr>
              <w:t>IAS 10 «События после отчетного периода»</w:t>
            </w:r>
          </w:p>
          <w:p w:rsidR="00775E32" w:rsidRPr="00775E32" w:rsidRDefault="00775E32" w:rsidP="00775E3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E32">
              <w:rPr>
                <w:rFonts w:ascii="Times New Roman" w:hAnsi="Times New Roman"/>
                <w:sz w:val="24"/>
                <w:szCs w:val="24"/>
              </w:rPr>
              <w:t>МСФО (IAS) 12 «Налоги на прибыль»</w:t>
            </w:r>
          </w:p>
          <w:p w:rsidR="00775E32" w:rsidRPr="00775E32" w:rsidRDefault="00775E32" w:rsidP="00775E3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E32">
              <w:rPr>
                <w:rFonts w:ascii="Times New Roman" w:hAnsi="Times New Roman"/>
                <w:sz w:val="24"/>
                <w:szCs w:val="24"/>
              </w:rPr>
              <w:t>МСФО (IAS) 16 «Основные средства»</w:t>
            </w:r>
          </w:p>
          <w:p w:rsidR="00775E32" w:rsidRPr="00775E32" w:rsidRDefault="00775E32" w:rsidP="00775E3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E32">
              <w:rPr>
                <w:rFonts w:ascii="Times New Roman" w:hAnsi="Times New Roman"/>
                <w:sz w:val="24"/>
                <w:szCs w:val="24"/>
              </w:rPr>
              <w:t>МСФО (IAS) 19 «Вознаграждения работникам»</w:t>
            </w:r>
          </w:p>
          <w:p w:rsidR="00775E32" w:rsidRPr="00775E32" w:rsidRDefault="00775E32" w:rsidP="00775E3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E32">
              <w:rPr>
                <w:rFonts w:ascii="Times New Roman" w:hAnsi="Times New Roman"/>
                <w:sz w:val="24"/>
                <w:szCs w:val="24"/>
              </w:rPr>
              <w:t>МСФО (IAS) 20 «Учет государственных субсидий и раскрытие</w:t>
            </w:r>
          </w:p>
          <w:p w:rsidR="00775E32" w:rsidRPr="00775E32" w:rsidRDefault="00775E32" w:rsidP="00775E3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E32">
              <w:rPr>
                <w:rFonts w:ascii="Times New Roman" w:hAnsi="Times New Roman"/>
                <w:sz w:val="24"/>
                <w:szCs w:val="24"/>
              </w:rPr>
              <w:t>информации о государственной помощи»</w:t>
            </w:r>
          </w:p>
          <w:p w:rsidR="00775E32" w:rsidRPr="00775E32" w:rsidRDefault="00775E32" w:rsidP="00775E3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E32">
              <w:rPr>
                <w:rFonts w:ascii="Times New Roman" w:hAnsi="Times New Roman"/>
                <w:sz w:val="24"/>
                <w:szCs w:val="24"/>
              </w:rPr>
              <w:t>МСФО (IAS) 21 «Влияние изменений валютных курсов»</w:t>
            </w:r>
          </w:p>
          <w:p w:rsidR="00775E32" w:rsidRPr="00775E32" w:rsidRDefault="00775E32" w:rsidP="00775E3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E32">
              <w:rPr>
                <w:rFonts w:ascii="Times New Roman" w:hAnsi="Times New Roman"/>
                <w:sz w:val="24"/>
                <w:szCs w:val="24"/>
              </w:rPr>
              <w:t>МСФО (IAS) 23 «Затраты по заимствованиям»</w:t>
            </w:r>
          </w:p>
          <w:p w:rsidR="00775E32" w:rsidRPr="00775E32" w:rsidRDefault="00775E32" w:rsidP="00775E3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E32">
              <w:rPr>
                <w:rFonts w:ascii="Times New Roman" w:hAnsi="Times New Roman"/>
                <w:sz w:val="24"/>
                <w:szCs w:val="24"/>
              </w:rPr>
              <w:t>МСФО (IAS) 24 «Раскрытие информации о связанных сторонах»</w:t>
            </w:r>
          </w:p>
          <w:p w:rsidR="00775E32" w:rsidRPr="00775E32" w:rsidRDefault="00775E32" w:rsidP="00775E3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E32">
              <w:rPr>
                <w:rFonts w:ascii="Times New Roman" w:hAnsi="Times New Roman"/>
                <w:sz w:val="24"/>
                <w:szCs w:val="24"/>
              </w:rPr>
              <w:t>МСФО (IAS) 26  «Учет и отчетность по пенсионным программам»</w:t>
            </w:r>
          </w:p>
          <w:p w:rsidR="00775E32" w:rsidRPr="00775E32" w:rsidRDefault="00775E32" w:rsidP="00775E3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E32">
              <w:rPr>
                <w:rFonts w:ascii="Times New Roman" w:hAnsi="Times New Roman"/>
                <w:sz w:val="24"/>
                <w:szCs w:val="24"/>
              </w:rPr>
              <w:t>МСФО (IAS) 27 «Отдельная финансовая отчетность»</w:t>
            </w:r>
          </w:p>
          <w:p w:rsidR="00775E32" w:rsidRPr="00775E32" w:rsidRDefault="00775E32" w:rsidP="00775E3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E32">
              <w:rPr>
                <w:rFonts w:ascii="Times New Roman" w:hAnsi="Times New Roman"/>
                <w:sz w:val="24"/>
                <w:szCs w:val="24"/>
              </w:rPr>
              <w:lastRenderedPageBreak/>
              <w:t>МСФО IAS 28 «Инвестиции в ассоциированные организации и совместные предприятия»</w:t>
            </w:r>
          </w:p>
          <w:p w:rsidR="00775E32" w:rsidRPr="00775E32" w:rsidRDefault="00775E32" w:rsidP="00775E3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E32">
              <w:rPr>
                <w:rFonts w:ascii="Times New Roman" w:hAnsi="Times New Roman"/>
                <w:sz w:val="24"/>
                <w:szCs w:val="24"/>
              </w:rPr>
              <w:t xml:space="preserve"> (МСФО IAS) 29  «Финансовая отчетность в гиперинфляционной экономике»</w:t>
            </w:r>
          </w:p>
          <w:p w:rsidR="00775E32" w:rsidRPr="00775E32" w:rsidRDefault="00775E32" w:rsidP="00775E3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E32">
              <w:rPr>
                <w:rFonts w:ascii="Times New Roman" w:hAnsi="Times New Roman"/>
                <w:sz w:val="24"/>
                <w:szCs w:val="24"/>
              </w:rPr>
              <w:t>МСФО (IAS) 32 «Финансовые инструменты: представление»</w:t>
            </w:r>
          </w:p>
          <w:p w:rsidR="00775E32" w:rsidRPr="00775E32" w:rsidRDefault="00775E32" w:rsidP="00775E3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E32">
              <w:rPr>
                <w:rFonts w:ascii="Times New Roman" w:hAnsi="Times New Roman"/>
                <w:sz w:val="24"/>
                <w:szCs w:val="24"/>
              </w:rPr>
              <w:t>МСФО (IFRS) 7 «Финансовые инструменты: раскрытие информации»</w:t>
            </w:r>
          </w:p>
          <w:p w:rsidR="00775E32" w:rsidRPr="00775E32" w:rsidRDefault="00775E32" w:rsidP="00775E3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E32">
              <w:rPr>
                <w:rFonts w:ascii="Times New Roman" w:hAnsi="Times New Roman"/>
                <w:sz w:val="24"/>
                <w:szCs w:val="24"/>
              </w:rPr>
              <w:t>МСФО (IFRS) 9 «Финансовые инструменты»</w:t>
            </w:r>
          </w:p>
          <w:p w:rsidR="00775E32" w:rsidRPr="00775E32" w:rsidRDefault="00775E32" w:rsidP="00775E3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E32">
              <w:rPr>
                <w:rFonts w:ascii="Times New Roman" w:hAnsi="Times New Roman"/>
                <w:sz w:val="24"/>
                <w:szCs w:val="24"/>
              </w:rPr>
              <w:t xml:space="preserve"> МСФО (IAS) 33 «Прибыль на акцию»</w:t>
            </w:r>
          </w:p>
          <w:p w:rsidR="00775E32" w:rsidRPr="00775E32" w:rsidRDefault="00775E32" w:rsidP="00775E3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E32">
              <w:rPr>
                <w:rFonts w:ascii="Times New Roman" w:hAnsi="Times New Roman"/>
                <w:sz w:val="24"/>
                <w:szCs w:val="24"/>
              </w:rPr>
              <w:t>МСФО (IAS) 34 «Промежуточная финансовая отчетность»</w:t>
            </w:r>
          </w:p>
          <w:p w:rsidR="00775E32" w:rsidRPr="00775E32" w:rsidRDefault="00775E32" w:rsidP="00775E3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E32">
              <w:rPr>
                <w:rFonts w:ascii="Times New Roman" w:hAnsi="Times New Roman"/>
                <w:sz w:val="24"/>
                <w:szCs w:val="24"/>
              </w:rPr>
              <w:t xml:space="preserve"> МСФО (IAS) 36 «Обесценение активов»</w:t>
            </w:r>
          </w:p>
          <w:p w:rsidR="00775E32" w:rsidRPr="00775E32" w:rsidRDefault="00775E32" w:rsidP="00775E3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E32">
              <w:rPr>
                <w:rFonts w:ascii="Times New Roman" w:hAnsi="Times New Roman"/>
                <w:sz w:val="24"/>
                <w:szCs w:val="24"/>
              </w:rPr>
              <w:t>МСФО (IAS) 37 «Оценочные обязательства, условные обязательства и условные активы»</w:t>
            </w:r>
          </w:p>
          <w:p w:rsidR="00775E32" w:rsidRPr="00775E32" w:rsidRDefault="00775E32" w:rsidP="00775E3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E32">
              <w:rPr>
                <w:rFonts w:ascii="Times New Roman" w:hAnsi="Times New Roman"/>
                <w:sz w:val="24"/>
                <w:szCs w:val="24"/>
              </w:rPr>
              <w:t>МСФО (IAS) 38 «Нематериальные активы»</w:t>
            </w:r>
          </w:p>
          <w:p w:rsidR="00775E32" w:rsidRPr="00775E32" w:rsidRDefault="00775E32" w:rsidP="00775E3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E32">
              <w:rPr>
                <w:rFonts w:ascii="Times New Roman" w:hAnsi="Times New Roman"/>
                <w:sz w:val="24"/>
                <w:szCs w:val="24"/>
              </w:rPr>
              <w:t>(IAS) 39  «Финансовые инструменты: признание и оценка»</w:t>
            </w:r>
          </w:p>
          <w:p w:rsidR="00775E32" w:rsidRPr="00775E32" w:rsidRDefault="00775E32" w:rsidP="00775E3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E32">
              <w:rPr>
                <w:rFonts w:ascii="Times New Roman" w:hAnsi="Times New Roman"/>
                <w:sz w:val="24"/>
                <w:szCs w:val="24"/>
              </w:rPr>
              <w:t>МСФО (IAS) 40 «Инвестиционная недвижимость»</w:t>
            </w:r>
          </w:p>
          <w:p w:rsidR="00775E32" w:rsidRPr="00775E32" w:rsidRDefault="00775E32" w:rsidP="00775E3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E32">
              <w:rPr>
                <w:rFonts w:ascii="Times New Roman" w:hAnsi="Times New Roman"/>
                <w:sz w:val="24"/>
                <w:szCs w:val="24"/>
              </w:rPr>
              <w:t>МСФО (IAS) 41 «Сельское хозяйство»</w:t>
            </w:r>
          </w:p>
          <w:p w:rsidR="00775E32" w:rsidRPr="00775E32" w:rsidRDefault="00775E32" w:rsidP="00775E3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E32">
              <w:rPr>
                <w:rFonts w:ascii="Times New Roman" w:hAnsi="Times New Roman"/>
                <w:sz w:val="24"/>
                <w:szCs w:val="24"/>
              </w:rPr>
              <w:t>МСФО (IFRS) 1 «Первое применение международных стандартов</w:t>
            </w:r>
          </w:p>
          <w:p w:rsidR="00775E32" w:rsidRPr="00775E32" w:rsidRDefault="00775E32" w:rsidP="00775E3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E32">
              <w:rPr>
                <w:rFonts w:ascii="Times New Roman" w:hAnsi="Times New Roman"/>
                <w:sz w:val="24"/>
                <w:szCs w:val="24"/>
              </w:rPr>
              <w:t>финансовой отчетности»</w:t>
            </w:r>
          </w:p>
          <w:p w:rsidR="00775E32" w:rsidRPr="00775E32" w:rsidRDefault="00775E32" w:rsidP="00775E3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E32">
              <w:rPr>
                <w:rFonts w:ascii="Times New Roman" w:hAnsi="Times New Roman"/>
                <w:sz w:val="24"/>
                <w:szCs w:val="24"/>
              </w:rPr>
              <w:t xml:space="preserve">МСФО (IFRS) 2 «Выплаты на основе акций» </w:t>
            </w:r>
          </w:p>
          <w:p w:rsidR="00775E32" w:rsidRPr="00775E32" w:rsidRDefault="00775E32" w:rsidP="00775E3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E32">
              <w:rPr>
                <w:rFonts w:ascii="Times New Roman" w:hAnsi="Times New Roman"/>
                <w:sz w:val="24"/>
                <w:szCs w:val="24"/>
              </w:rPr>
              <w:t xml:space="preserve"> МСФО (IFRS) 3 «Объединения бизнесов»</w:t>
            </w:r>
          </w:p>
          <w:p w:rsidR="00775E32" w:rsidRPr="00775E32" w:rsidRDefault="00775E32" w:rsidP="00775E3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E32">
              <w:rPr>
                <w:rFonts w:ascii="Times New Roman" w:hAnsi="Times New Roman"/>
                <w:sz w:val="24"/>
                <w:szCs w:val="24"/>
              </w:rPr>
              <w:t>. МСФО (IFRS) 4 «Договоры страхования».  МСФО (IFRS) 17 «Договора страхования»</w:t>
            </w:r>
          </w:p>
          <w:p w:rsidR="00775E32" w:rsidRPr="00775E32" w:rsidRDefault="00775E32" w:rsidP="00775E3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E32">
              <w:rPr>
                <w:rFonts w:ascii="Times New Roman" w:hAnsi="Times New Roman"/>
                <w:sz w:val="24"/>
                <w:szCs w:val="24"/>
              </w:rPr>
              <w:t>МСФО (IFRS) 5 «Внеоборотные активы, предназначенные для продажи, и прекращенная деятельность»</w:t>
            </w:r>
          </w:p>
          <w:p w:rsidR="00775E32" w:rsidRPr="00775E32" w:rsidRDefault="00775E32" w:rsidP="00775E3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E32">
              <w:rPr>
                <w:rFonts w:ascii="Times New Roman" w:hAnsi="Times New Roman"/>
                <w:sz w:val="24"/>
                <w:szCs w:val="24"/>
              </w:rPr>
              <w:t>МСФО (IFRS) 6 «Разведка и оценка запасов полезных ископаемых»</w:t>
            </w:r>
          </w:p>
          <w:p w:rsidR="00775E32" w:rsidRPr="00775E32" w:rsidRDefault="00775E32" w:rsidP="00775E3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E32">
              <w:rPr>
                <w:rFonts w:ascii="Times New Roman" w:hAnsi="Times New Roman"/>
                <w:sz w:val="24"/>
                <w:szCs w:val="24"/>
              </w:rPr>
              <w:t>МСФО (IFRS) 8 «Операционные сегменты»</w:t>
            </w:r>
          </w:p>
          <w:p w:rsidR="00775E32" w:rsidRPr="00775E32" w:rsidRDefault="00775E32" w:rsidP="00775E3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E32">
              <w:rPr>
                <w:rFonts w:ascii="Times New Roman" w:hAnsi="Times New Roman"/>
                <w:sz w:val="24"/>
                <w:szCs w:val="24"/>
              </w:rPr>
              <w:t>МСФО (IFRS) 10 «Консолидированная финансовая отчетность»</w:t>
            </w:r>
          </w:p>
          <w:p w:rsidR="00775E32" w:rsidRPr="00775E32" w:rsidRDefault="00775E32" w:rsidP="00775E3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E32">
              <w:rPr>
                <w:rFonts w:ascii="Times New Roman" w:hAnsi="Times New Roman"/>
                <w:sz w:val="24"/>
                <w:szCs w:val="24"/>
              </w:rPr>
              <w:t>МСФО (IFRS) 11 «Совместное предпринимательство»</w:t>
            </w:r>
          </w:p>
          <w:p w:rsidR="00775E32" w:rsidRPr="00775E32" w:rsidRDefault="00775E32" w:rsidP="00775E3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E32">
              <w:rPr>
                <w:rFonts w:ascii="Times New Roman" w:hAnsi="Times New Roman"/>
                <w:sz w:val="24"/>
                <w:szCs w:val="24"/>
              </w:rPr>
              <w:t>МСФО (IFRS) 12 «Раскрытие информации об участии в других организациях»</w:t>
            </w:r>
          </w:p>
          <w:p w:rsidR="00775E32" w:rsidRPr="00775E32" w:rsidRDefault="00775E32" w:rsidP="00775E3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E32">
              <w:rPr>
                <w:rFonts w:ascii="Times New Roman" w:hAnsi="Times New Roman"/>
                <w:sz w:val="24"/>
                <w:szCs w:val="24"/>
              </w:rPr>
              <w:t>МСФО (IFRS) 13 «Оценка справедливой стоимости»</w:t>
            </w:r>
          </w:p>
          <w:p w:rsidR="00775E32" w:rsidRPr="00775E32" w:rsidRDefault="00775E32" w:rsidP="00775E3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E32">
              <w:rPr>
                <w:rFonts w:ascii="Times New Roman" w:hAnsi="Times New Roman"/>
                <w:sz w:val="24"/>
                <w:szCs w:val="24"/>
              </w:rPr>
              <w:t xml:space="preserve">МСФО (IFRS) 14 «Счета отложенных тарифных разниц» </w:t>
            </w:r>
          </w:p>
          <w:p w:rsidR="00775E32" w:rsidRPr="00775E32" w:rsidRDefault="00775E32" w:rsidP="00775E32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E32">
              <w:rPr>
                <w:rFonts w:ascii="Times New Roman" w:hAnsi="Times New Roman"/>
                <w:sz w:val="24"/>
                <w:szCs w:val="24"/>
              </w:rPr>
              <w:t>МСФО (IFRS) 15 «Выруч</w:t>
            </w:r>
            <w:r w:rsidR="008D0317">
              <w:rPr>
                <w:rFonts w:ascii="Times New Roman" w:hAnsi="Times New Roman"/>
                <w:sz w:val="24"/>
                <w:szCs w:val="24"/>
              </w:rPr>
              <w:t>ка по договорам с покупателями»</w:t>
            </w:r>
            <w:r w:rsidRPr="00775E32">
              <w:rPr>
                <w:rFonts w:ascii="Times New Roman" w:hAnsi="Times New Roman"/>
                <w:sz w:val="24"/>
                <w:szCs w:val="24"/>
              </w:rPr>
              <w:t>. МСФО (IFRS) 16 «Аренда»</w:t>
            </w:r>
          </w:p>
          <w:p w:rsidR="00DD6CAC" w:rsidRPr="000C15F4" w:rsidRDefault="00DD6CAC" w:rsidP="000C15F4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3954" w:rsidRPr="00211B35" w:rsidRDefault="00B23954" w:rsidP="006C3A0E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3954" w:rsidRPr="008845F0" w:rsidTr="00512339">
        <w:trPr>
          <w:trHeight w:val="262"/>
        </w:trPr>
        <w:tc>
          <w:tcPr>
            <w:tcW w:w="610" w:type="dxa"/>
            <w:shd w:val="clear" w:color="auto" w:fill="auto"/>
            <w:vAlign w:val="center"/>
          </w:tcPr>
          <w:p w:rsidR="00B23954" w:rsidRPr="008845F0" w:rsidRDefault="00EE0D71" w:rsidP="005123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B23954" w:rsidRPr="00211B35" w:rsidRDefault="00B23954" w:rsidP="00B56F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1B35">
              <w:rPr>
                <w:rFonts w:ascii="Times New Roman" w:hAnsi="Times New Roman"/>
                <w:sz w:val="24"/>
                <w:szCs w:val="24"/>
              </w:rPr>
              <w:t xml:space="preserve">Указание на иную нормативно-техническую документацию </w:t>
            </w:r>
            <w:r w:rsidRPr="00211B35">
              <w:rPr>
                <w:rFonts w:ascii="Times New Roman" w:hAnsi="Times New Roman"/>
                <w:i/>
                <w:sz w:val="24"/>
                <w:szCs w:val="24"/>
              </w:rPr>
              <w:t>(при необходимости)</w:t>
            </w:r>
          </w:p>
        </w:tc>
        <w:tc>
          <w:tcPr>
            <w:tcW w:w="7051" w:type="dxa"/>
            <w:shd w:val="clear" w:color="auto" w:fill="auto"/>
          </w:tcPr>
          <w:p w:rsidR="00B23954" w:rsidRPr="00211B35" w:rsidRDefault="007471E0" w:rsidP="007471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B35">
              <w:rPr>
                <w:rFonts w:ascii="Times New Roman" w:hAnsi="Times New Roman"/>
                <w:sz w:val="24"/>
                <w:szCs w:val="24"/>
              </w:rPr>
              <w:t>Закон и бухгалтерском учете и финансовой отчетности</w:t>
            </w:r>
          </w:p>
        </w:tc>
      </w:tr>
      <w:tr w:rsidR="00B23954" w:rsidRPr="008845F0" w:rsidTr="00512339">
        <w:trPr>
          <w:trHeight w:val="157"/>
        </w:trPr>
        <w:tc>
          <w:tcPr>
            <w:tcW w:w="610" w:type="dxa"/>
            <w:shd w:val="clear" w:color="auto" w:fill="auto"/>
            <w:vAlign w:val="center"/>
          </w:tcPr>
          <w:p w:rsidR="00B23954" w:rsidRPr="008845F0" w:rsidRDefault="00EE0D71" w:rsidP="005123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B23954" w:rsidRPr="00211B35" w:rsidRDefault="00B23954" w:rsidP="00B56F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1B35">
              <w:rPr>
                <w:rFonts w:ascii="Times New Roman" w:hAnsi="Times New Roman"/>
                <w:sz w:val="24"/>
                <w:szCs w:val="24"/>
              </w:rPr>
              <w:t xml:space="preserve">Указание на документы Заказчика (при необходимости) </w:t>
            </w:r>
          </w:p>
        </w:tc>
        <w:tc>
          <w:tcPr>
            <w:tcW w:w="7051" w:type="dxa"/>
            <w:shd w:val="clear" w:color="auto" w:fill="auto"/>
          </w:tcPr>
          <w:p w:rsidR="007471E0" w:rsidRPr="00211B35" w:rsidRDefault="007471E0" w:rsidP="007471E0">
            <w:pPr>
              <w:pStyle w:val="a7"/>
              <w:spacing w:before="0" w:beforeAutospacing="0" w:after="0" w:afterAutospacing="0"/>
              <w:ind w:firstLine="491"/>
              <w:jc w:val="both"/>
            </w:pPr>
            <w:r w:rsidRPr="00211B35">
              <w:rPr>
                <w:lang w:val="ru-RU"/>
              </w:rPr>
              <w:t xml:space="preserve">Кандидат </w:t>
            </w:r>
            <w:r w:rsidRPr="00211B35">
              <w:t>для прохождения сертификации представляет следующие документы:</w:t>
            </w:r>
          </w:p>
          <w:p w:rsidR="007471E0" w:rsidRPr="00211B35" w:rsidRDefault="007471E0" w:rsidP="007471E0">
            <w:pPr>
              <w:numPr>
                <w:ilvl w:val="0"/>
                <w:numId w:val="5"/>
              </w:numPr>
              <w:tabs>
                <w:tab w:val="num" w:pos="0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B35">
              <w:rPr>
                <w:rFonts w:ascii="Times New Roman" w:hAnsi="Times New Roman"/>
                <w:sz w:val="24"/>
                <w:szCs w:val="24"/>
              </w:rPr>
              <w:t xml:space="preserve">анкету установленной формы (приложение 1); </w:t>
            </w:r>
          </w:p>
          <w:p w:rsidR="007471E0" w:rsidRPr="00211B35" w:rsidRDefault="007471E0" w:rsidP="007471E0">
            <w:pPr>
              <w:numPr>
                <w:ilvl w:val="0"/>
                <w:numId w:val="5"/>
              </w:numPr>
              <w:tabs>
                <w:tab w:val="num" w:pos="0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B35">
              <w:rPr>
                <w:rFonts w:ascii="Times New Roman" w:hAnsi="Times New Roman"/>
                <w:sz w:val="24"/>
                <w:szCs w:val="24"/>
              </w:rPr>
              <w:t xml:space="preserve">заявление установленного образца (приложение 2, 3,4); </w:t>
            </w:r>
          </w:p>
          <w:p w:rsidR="007471E0" w:rsidRPr="00211B35" w:rsidRDefault="007471E0" w:rsidP="007471E0">
            <w:pPr>
              <w:numPr>
                <w:ilvl w:val="0"/>
                <w:numId w:val="5"/>
              </w:numPr>
              <w:tabs>
                <w:tab w:val="num" w:pos="0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B35">
              <w:rPr>
                <w:rFonts w:ascii="Times New Roman" w:hAnsi="Times New Roman"/>
                <w:sz w:val="24"/>
                <w:szCs w:val="24"/>
              </w:rPr>
              <w:t>нотари</w:t>
            </w:r>
            <w:r w:rsidR="009624F2">
              <w:rPr>
                <w:rFonts w:ascii="Times New Roman" w:hAnsi="Times New Roman"/>
                <w:sz w:val="24"/>
                <w:szCs w:val="24"/>
              </w:rPr>
              <w:t xml:space="preserve">ально заверенную копию диплома </w:t>
            </w:r>
            <w:r w:rsidRPr="00211B35">
              <w:rPr>
                <w:rFonts w:ascii="Times New Roman" w:hAnsi="Times New Roman"/>
                <w:sz w:val="24"/>
                <w:szCs w:val="24"/>
              </w:rPr>
              <w:t xml:space="preserve">о высшем образовании, нотариально заверенную копию трудовой книжки и/или </w:t>
            </w:r>
            <w:r w:rsidR="00D8529A">
              <w:rPr>
                <w:rFonts w:ascii="Times New Roman" w:hAnsi="Times New Roman"/>
                <w:sz w:val="24"/>
                <w:szCs w:val="24"/>
              </w:rPr>
              <w:t xml:space="preserve">оригинал </w:t>
            </w:r>
            <w:r w:rsidRPr="00211B35">
              <w:rPr>
                <w:rFonts w:ascii="Times New Roman" w:hAnsi="Times New Roman"/>
                <w:sz w:val="24"/>
                <w:szCs w:val="24"/>
              </w:rPr>
              <w:t>трудового договора (подтверждающих факт трудовой деятельности);</w:t>
            </w:r>
          </w:p>
          <w:p w:rsidR="007471E0" w:rsidRPr="00211B35" w:rsidRDefault="007471E0" w:rsidP="007471E0">
            <w:pPr>
              <w:numPr>
                <w:ilvl w:val="0"/>
                <w:numId w:val="5"/>
              </w:numPr>
              <w:tabs>
                <w:tab w:val="num" w:pos="0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B35">
              <w:rPr>
                <w:rFonts w:ascii="Times New Roman" w:hAnsi="Times New Roman"/>
                <w:sz w:val="24"/>
                <w:szCs w:val="24"/>
              </w:rPr>
              <w:t>две фотографии размером 3х4;</w:t>
            </w:r>
          </w:p>
          <w:p w:rsidR="007471E0" w:rsidRPr="00211B35" w:rsidRDefault="007471E0" w:rsidP="007471E0">
            <w:pPr>
              <w:numPr>
                <w:ilvl w:val="0"/>
                <w:numId w:val="5"/>
              </w:numPr>
              <w:tabs>
                <w:tab w:val="num" w:pos="0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B35">
              <w:rPr>
                <w:rFonts w:ascii="Times New Roman" w:hAnsi="Times New Roman"/>
                <w:sz w:val="24"/>
                <w:szCs w:val="24"/>
              </w:rPr>
              <w:t xml:space="preserve">копию платежного поручения (квитанции), </w:t>
            </w:r>
            <w:r w:rsidRPr="00211B35">
              <w:rPr>
                <w:rFonts w:ascii="Times New Roman" w:hAnsi="Times New Roman"/>
                <w:sz w:val="24"/>
                <w:szCs w:val="24"/>
              </w:rPr>
              <w:lastRenderedPageBreak/>
              <w:t>подтверждающего</w:t>
            </w:r>
            <w:r w:rsidR="009624F2">
              <w:rPr>
                <w:rFonts w:ascii="Times New Roman" w:hAnsi="Times New Roman"/>
                <w:sz w:val="24"/>
                <w:szCs w:val="24"/>
              </w:rPr>
              <w:t xml:space="preserve"> оплату за участие на экзамене </w:t>
            </w:r>
            <w:r w:rsidRPr="00211B35">
              <w:rPr>
                <w:rFonts w:ascii="Times New Roman" w:hAnsi="Times New Roman"/>
                <w:sz w:val="24"/>
                <w:szCs w:val="24"/>
              </w:rPr>
              <w:t>по соответствующей дисциплине сертификации;</w:t>
            </w:r>
          </w:p>
          <w:p w:rsidR="007471E0" w:rsidRPr="00211B35" w:rsidRDefault="007471E0" w:rsidP="007471E0">
            <w:pPr>
              <w:numPr>
                <w:ilvl w:val="0"/>
                <w:numId w:val="5"/>
              </w:numPr>
              <w:tabs>
                <w:tab w:val="num" w:pos="0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B35">
              <w:rPr>
                <w:rFonts w:ascii="Times New Roman" w:hAnsi="Times New Roman"/>
                <w:sz w:val="24"/>
                <w:szCs w:val="24"/>
              </w:rPr>
              <w:t>удостоверение личности</w:t>
            </w:r>
            <w:r w:rsidR="001C59A4">
              <w:rPr>
                <w:rFonts w:ascii="Times New Roman" w:hAnsi="Times New Roman"/>
                <w:sz w:val="24"/>
                <w:szCs w:val="24"/>
              </w:rPr>
              <w:t>-фото</w:t>
            </w:r>
            <w:r w:rsidRPr="00211B3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471E0" w:rsidRPr="00211B35" w:rsidRDefault="007471E0" w:rsidP="007471E0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11B35">
              <w:rPr>
                <w:rFonts w:ascii="Times New Roman" w:hAnsi="Times New Roman"/>
                <w:sz w:val="24"/>
                <w:szCs w:val="24"/>
                <w:lang w:val="kk-KZ"/>
              </w:rPr>
              <w:t>Справка с место работы</w:t>
            </w:r>
          </w:p>
          <w:p w:rsidR="00B23954" w:rsidRPr="00211B35" w:rsidRDefault="007471E0" w:rsidP="00A87F9D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B35">
              <w:rPr>
                <w:rFonts w:ascii="Times New Roman" w:hAnsi="Times New Roman"/>
                <w:sz w:val="24"/>
                <w:szCs w:val="24"/>
              </w:rPr>
              <w:t>Квалификационные требования: ВЫ</w:t>
            </w:r>
            <w:r w:rsidR="00D8529A">
              <w:rPr>
                <w:rFonts w:ascii="Times New Roman" w:hAnsi="Times New Roman"/>
                <w:sz w:val="24"/>
                <w:szCs w:val="24"/>
              </w:rPr>
              <w:t>СШЕЕ ОБРАЗОВАНИЕ, 3-ЛЕТНИЙ СТАЖ.</w:t>
            </w:r>
          </w:p>
        </w:tc>
      </w:tr>
    </w:tbl>
    <w:p w:rsidR="00063499" w:rsidRPr="008845F0" w:rsidRDefault="00063499" w:rsidP="00B239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231A55" w:rsidRPr="00231A55" w:rsidRDefault="00231A55" w:rsidP="00231A55">
      <w:pPr>
        <w:jc w:val="center"/>
        <w:rPr>
          <w:rFonts w:ascii="Times New Roman" w:hAnsi="Times New Roman"/>
          <w:b/>
          <w:sz w:val="24"/>
          <w:szCs w:val="24"/>
        </w:rPr>
      </w:pPr>
      <w:r w:rsidRPr="00231A55">
        <w:rPr>
          <w:rFonts w:ascii="Times New Roman" w:hAnsi="Times New Roman"/>
          <w:b/>
          <w:sz w:val="24"/>
          <w:szCs w:val="24"/>
        </w:rPr>
        <w:t>Қызметтердіңтехникалықсипаттамасы</w:t>
      </w:r>
    </w:p>
    <w:p w:rsidR="00BD0FE2" w:rsidRPr="00231A55" w:rsidRDefault="00231A55" w:rsidP="00231A55">
      <w:pPr>
        <w:jc w:val="center"/>
        <w:rPr>
          <w:rFonts w:ascii="Times New Roman" w:hAnsi="Times New Roman"/>
          <w:b/>
          <w:sz w:val="24"/>
          <w:szCs w:val="24"/>
        </w:rPr>
      </w:pPr>
      <w:r w:rsidRPr="00231A55">
        <w:rPr>
          <w:rFonts w:ascii="Times New Roman" w:hAnsi="Times New Roman"/>
          <w:b/>
          <w:sz w:val="24"/>
          <w:szCs w:val="24"/>
        </w:rPr>
        <w:t>"ҚР Кәсібибухгалтері"сертификаттау</w:t>
      </w:r>
    </w:p>
    <w:p w:rsidR="00BD0FE2" w:rsidRDefault="00BD0FE2">
      <w:pPr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0"/>
        <w:gridCol w:w="2404"/>
        <w:gridCol w:w="7051"/>
      </w:tblGrid>
      <w:tr w:rsidR="00D40CB8" w:rsidRPr="008845F0" w:rsidTr="00AF723F">
        <w:trPr>
          <w:trHeight w:val="802"/>
        </w:trPr>
        <w:tc>
          <w:tcPr>
            <w:tcW w:w="610" w:type="dxa"/>
            <w:shd w:val="clear" w:color="auto" w:fill="auto"/>
            <w:vAlign w:val="center"/>
          </w:tcPr>
          <w:p w:rsidR="00D40CB8" w:rsidRPr="008845F0" w:rsidRDefault="00D40CB8" w:rsidP="00AF7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45F0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04" w:type="dxa"/>
            <w:shd w:val="clear" w:color="auto" w:fill="auto"/>
          </w:tcPr>
          <w:p w:rsidR="00DD24F7" w:rsidRPr="00DD24F7" w:rsidRDefault="00DD24F7" w:rsidP="00DD24F7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b/>
                <w:color w:val="202124"/>
                <w:sz w:val="24"/>
                <w:szCs w:val="24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b/>
                <w:color w:val="202124"/>
                <w:sz w:val="24"/>
                <w:szCs w:val="24"/>
                <w:lang w:val="kk-KZ"/>
              </w:rPr>
              <w:t>Талаптар</w:t>
            </w:r>
          </w:p>
          <w:p w:rsidR="00D40CB8" w:rsidRPr="00DD24F7" w:rsidRDefault="00D40CB8" w:rsidP="00AF7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51" w:type="dxa"/>
            <w:shd w:val="clear" w:color="auto" w:fill="auto"/>
          </w:tcPr>
          <w:p w:rsidR="00DD24F7" w:rsidRPr="00DD24F7" w:rsidRDefault="00DD24F7" w:rsidP="00DD24F7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b/>
                <w:color w:val="202124"/>
                <w:sz w:val="24"/>
                <w:szCs w:val="24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b/>
                <w:color w:val="202124"/>
                <w:sz w:val="24"/>
                <w:szCs w:val="24"/>
                <w:lang w:val="kk-KZ"/>
              </w:rPr>
              <w:t>Мазмұны</w:t>
            </w:r>
          </w:p>
          <w:p w:rsidR="00D40CB8" w:rsidRPr="00DD24F7" w:rsidRDefault="00D40CB8" w:rsidP="00AF7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0CB8" w:rsidRPr="008845F0" w:rsidTr="00AF723F">
        <w:trPr>
          <w:trHeight w:val="275"/>
        </w:trPr>
        <w:tc>
          <w:tcPr>
            <w:tcW w:w="610" w:type="dxa"/>
            <w:shd w:val="clear" w:color="auto" w:fill="auto"/>
            <w:vAlign w:val="center"/>
          </w:tcPr>
          <w:p w:rsidR="00D40CB8" w:rsidRPr="008845F0" w:rsidRDefault="00D40CB8" w:rsidP="00AF7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5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D40CB8" w:rsidRPr="008845F0" w:rsidRDefault="00D40CB8" w:rsidP="00AF7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5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51" w:type="dxa"/>
            <w:shd w:val="clear" w:color="auto" w:fill="auto"/>
          </w:tcPr>
          <w:p w:rsidR="00D40CB8" w:rsidRPr="008845F0" w:rsidRDefault="00D40CB8" w:rsidP="00AF7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45F0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D40CB8" w:rsidRPr="008845F0" w:rsidTr="00AF723F">
        <w:trPr>
          <w:trHeight w:val="223"/>
        </w:trPr>
        <w:tc>
          <w:tcPr>
            <w:tcW w:w="610" w:type="dxa"/>
            <w:shd w:val="clear" w:color="auto" w:fill="auto"/>
            <w:vAlign w:val="center"/>
          </w:tcPr>
          <w:p w:rsidR="00D40CB8" w:rsidRPr="00C430D1" w:rsidRDefault="00D40CB8" w:rsidP="00AF7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0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D40CB8" w:rsidRPr="00D40CB8" w:rsidRDefault="00D40CB8" w:rsidP="00D40CB8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color w:val="202124"/>
                <w:sz w:val="24"/>
                <w:szCs w:val="24"/>
                <w:lang w:eastAsia="ru-RU"/>
              </w:rPr>
            </w:pPr>
            <w:r w:rsidRPr="00D40CB8">
              <w:rPr>
                <w:rFonts w:ascii="Times New Roman" w:eastAsia="Times New Roman" w:hAnsi="Times New Roman"/>
                <w:color w:val="202124"/>
                <w:sz w:val="24"/>
                <w:szCs w:val="24"/>
                <w:lang w:val="kk-KZ" w:eastAsia="ru-RU"/>
              </w:rPr>
              <w:t xml:space="preserve">Сатып алынатын тауарлардың, жұмыстар мен қызметтердің сипаттамасы </w:t>
            </w:r>
          </w:p>
          <w:p w:rsidR="00D40CB8" w:rsidRPr="00211B35" w:rsidRDefault="00D40CB8" w:rsidP="00AF7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1" w:type="dxa"/>
            <w:shd w:val="clear" w:color="auto" w:fill="auto"/>
          </w:tcPr>
          <w:p w:rsidR="00D40CB8" w:rsidRPr="00D40CB8" w:rsidRDefault="00231A55" w:rsidP="00D40CB8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</w:rPr>
            </w:pPr>
            <w:r w:rsidRPr="00231A55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"ҚР Кәсіби бухгалтері "сертификатына оқыту курсы"бағдарламасы бойынша оқыту</w:t>
            </w:r>
          </w:p>
        </w:tc>
      </w:tr>
      <w:tr w:rsidR="00D40CB8" w:rsidRPr="008845F0" w:rsidTr="00D40CB8">
        <w:trPr>
          <w:trHeight w:val="744"/>
        </w:trPr>
        <w:tc>
          <w:tcPr>
            <w:tcW w:w="610" w:type="dxa"/>
            <w:shd w:val="clear" w:color="auto" w:fill="auto"/>
            <w:vAlign w:val="center"/>
          </w:tcPr>
          <w:p w:rsidR="00D40CB8" w:rsidRPr="00C430D1" w:rsidRDefault="00D40CB8" w:rsidP="00AF7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D40CB8" w:rsidRPr="00211B35" w:rsidRDefault="00231A55" w:rsidP="00AF7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1A55">
              <w:rPr>
                <w:rStyle w:val="y2iqfc"/>
                <w:rFonts w:ascii="Times New Roman" w:hAnsi="Times New Roman"/>
                <w:color w:val="202124"/>
                <w:sz w:val="24"/>
                <w:szCs w:val="24"/>
                <w:lang w:val="kk-KZ"/>
              </w:rPr>
              <w:t>Қосымша сипаттама</w:t>
            </w:r>
          </w:p>
        </w:tc>
        <w:tc>
          <w:tcPr>
            <w:tcW w:w="7051" w:type="dxa"/>
            <w:shd w:val="clear" w:color="auto" w:fill="auto"/>
          </w:tcPr>
          <w:p w:rsid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</w:p>
          <w:p w:rsidR="00D40CB8" w:rsidRPr="00211B35" w:rsidRDefault="00231A55" w:rsidP="00AF723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A55">
              <w:rPr>
                <w:rStyle w:val="y2iqfc"/>
                <w:rFonts w:ascii="Times New Roman" w:hAnsi="Times New Roman"/>
                <w:color w:val="202124"/>
                <w:sz w:val="24"/>
                <w:szCs w:val="24"/>
                <w:lang w:val="kk-KZ" w:eastAsia="ru-RU"/>
              </w:rPr>
              <w:t>"ҚР Кәсіби бухгалтері" сертификатына алты пән бойынша оқу және емтихан тапсыру бойынша қызметтер.»</w:t>
            </w:r>
          </w:p>
        </w:tc>
      </w:tr>
      <w:tr w:rsidR="00EE0D71" w:rsidRPr="008845F0" w:rsidTr="00D40CB8">
        <w:trPr>
          <w:trHeight w:val="744"/>
        </w:trPr>
        <w:tc>
          <w:tcPr>
            <w:tcW w:w="610" w:type="dxa"/>
            <w:shd w:val="clear" w:color="auto" w:fill="auto"/>
            <w:vAlign w:val="center"/>
          </w:tcPr>
          <w:p w:rsidR="00EE0D71" w:rsidRDefault="00EE0D71" w:rsidP="00AF7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EE0D71" w:rsidRPr="00231A55" w:rsidRDefault="00EE0D71" w:rsidP="00AF723F">
            <w:pPr>
              <w:spacing w:after="0" w:line="240" w:lineRule="auto"/>
              <w:rPr>
                <w:rStyle w:val="y2iqfc"/>
                <w:rFonts w:ascii="Times New Roman" w:hAnsi="Times New Roman"/>
                <w:color w:val="202124"/>
                <w:sz w:val="24"/>
                <w:szCs w:val="24"/>
                <w:lang w:val="kk-KZ"/>
              </w:rPr>
            </w:pPr>
            <w:r>
              <w:rPr>
                <w:rStyle w:val="y2iqfc"/>
                <w:rFonts w:ascii="Times New Roman" w:hAnsi="Times New Roman"/>
                <w:color w:val="202124"/>
                <w:sz w:val="24"/>
                <w:szCs w:val="24"/>
                <w:lang w:val="kk-KZ"/>
              </w:rPr>
              <w:t>Кандидаттар саны</w:t>
            </w:r>
          </w:p>
        </w:tc>
        <w:tc>
          <w:tcPr>
            <w:tcW w:w="7051" w:type="dxa"/>
            <w:shd w:val="clear" w:color="auto" w:fill="auto"/>
          </w:tcPr>
          <w:p w:rsidR="00EE0D71" w:rsidRDefault="001765A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1</w:t>
            </w:r>
          </w:p>
        </w:tc>
      </w:tr>
      <w:tr w:rsidR="00D40CB8" w:rsidRPr="008845F0" w:rsidTr="00AF723F">
        <w:trPr>
          <w:trHeight w:val="299"/>
        </w:trPr>
        <w:tc>
          <w:tcPr>
            <w:tcW w:w="610" w:type="dxa"/>
            <w:shd w:val="clear" w:color="auto" w:fill="auto"/>
            <w:vAlign w:val="center"/>
          </w:tcPr>
          <w:p w:rsidR="00D40CB8" w:rsidRPr="008845F0" w:rsidRDefault="00EE0D71" w:rsidP="00AF7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D40CB8" w:rsidRPr="00D40CB8" w:rsidRDefault="00D40CB8" w:rsidP="00D40CB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Сатып алынатын тауарлардың, жұмыстар мен қызметтердің талап етілетін функционалдық, техникалық, сапалық, пайдалану сипаттамалары</w:t>
            </w:r>
          </w:p>
          <w:p w:rsidR="00D40CB8" w:rsidRPr="00211B35" w:rsidRDefault="00D40CB8" w:rsidP="00AF7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1" w:type="dxa"/>
            <w:shd w:val="clear" w:color="auto" w:fill="auto"/>
          </w:tcPr>
          <w:p w:rsidR="00231A55" w:rsidRPr="00231A55" w:rsidRDefault="00231A55" w:rsidP="00231A55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b/>
                <w:color w:val="202124"/>
                <w:sz w:val="24"/>
                <w:szCs w:val="24"/>
                <w:lang w:val="kk-KZ"/>
              </w:rPr>
            </w:pPr>
            <w:r w:rsidRPr="00231A55">
              <w:rPr>
                <w:rStyle w:val="y2iqfc"/>
                <w:rFonts w:ascii="Times New Roman" w:eastAsia="Calibri" w:hAnsi="Times New Roman" w:cs="Times New Roman"/>
                <w:b/>
                <w:color w:val="202124"/>
                <w:sz w:val="24"/>
                <w:szCs w:val="24"/>
                <w:lang w:val="kk-KZ"/>
              </w:rPr>
              <w:t>1. Жеткізушіге қойылатын талаптар:</w:t>
            </w:r>
          </w:p>
          <w:p w:rsidR="00231A55" w:rsidRPr="00231A55" w:rsidRDefault="00231A55" w:rsidP="00231A55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231A55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 xml:space="preserve">1) курстарды 2014 жылғы 25 маусымдағы № 291 кәсіби бухгалтерлерге кандидаттарды сертификаттауды жүргізу қағидаларына сәйкес </w:t>
            </w:r>
            <w:r w:rsidR="00803351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о</w:t>
            </w:r>
            <w:r w:rsidR="00117330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нлайн</w:t>
            </w:r>
            <w:bookmarkStart w:id="0" w:name="_GoBack"/>
            <w:bookmarkEnd w:id="0"/>
            <w:r w:rsidRPr="00231A55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 xml:space="preserve"> өткізу (01.01.2023 ж. өзгерісін ескере отырып);</w:t>
            </w:r>
          </w:p>
          <w:p w:rsidR="00231A55" w:rsidRPr="00231A55" w:rsidRDefault="00231A55" w:rsidP="00231A55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</w:p>
          <w:p w:rsidR="00231A55" w:rsidRPr="00231A55" w:rsidRDefault="00231A55" w:rsidP="00231A55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231A55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2) сертификаттау пәндері бойынша көрнекі қағаз және электрондық өзектендірілген оқу-әдістемелік материалдардың болуы;</w:t>
            </w:r>
          </w:p>
          <w:p w:rsidR="00231A55" w:rsidRPr="00231A55" w:rsidRDefault="00231A55" w:rsidP="00231A55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</w:p>
          <w:p w:rsidR="00231A55" w:rsidRPr="00231A55" w:rsidRDefault="00231A55" w:rsidP="00231A55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231A55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 xml:space="preserve">3) бухгалтерді кәсіптік сертификаттау жөніндегі ұйым ретінде Қазақстан Республикасы Қаржы министрлігінің қолданыстағы Аккредитациясының болуы </w:t>
            </w:r>
          </w:p>
          <w:p w:rsidR="00231A55" w:rsidRPr="00231A55" w:rsidRDefault="00231A55" w:rsidP="00231A55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</w:p>
          <w:p w:rsidR="00231A55" w:rsidRPr="00231A55" w:rsidRDefault="00231A55" w:rsidP="00231A55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231A55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4) Өнім беруші өтінімде Баға ұсыныстарын сұратуда міндетті түрде рұқсат беру құжатын - екінші санаттағы рұқсаттарды (бухгалтерлерді кәсіптік сертификаттау жөніндегі ұйымды аккредиттеу)қоса беруі тиіс;</w:t>
            </w:r>
          </w:p>
          <w:p w:rsidR="00231A55" w:rsidRPr="00231A55" w:rsidRDefault="00231A55" w:rsidP="00231A55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</w:p>
          <w:p w:rsidR="00231A55" w:rsidRPr="00231A55" w:rsidRDefault="00231A55" w:rsidP="00231A55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231A55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5) бухгалтерлердің аккредиттелген кәсіптік ұйымымен Меморандумның немесе келісімдердің болуы;</w:t>
            </w:r>
          </w:p>
          <w:p w:rsidR="00231A55" w:rsidRPr="00231A55" w:rsidRDefault="00231A55" w:rsidP="00231A55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231A55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6) өнім беруші сертификаттау пәндері бойынша оқу-әдістемелік материалдарды электрондық / қағаз түрінде беруге тиіс;</w:t>
            </w:r>
          </w:p>
          <w:p w:rsidR="00231A55" w:rsidRPr="00231A55" w:rsidRDefault="00231A55" w:rsidP="00231A55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</w:p>
          <w:p w:rsidR="00231A55" w:rsidRPr="007D2A2B" w:rsidRDefault="00231A55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231A55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lastRenderedPageBreak/>
              <w:t>7) қорытындысы бойынша ҚР Кәсіби бухгалтерін сертификаттау пәндері бойынша курсты тыңдау туралы сертификат беруге</w:t>
            </w:r>
            <w:r w:rsidRPr="007D2A2B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;</w:t>
            </w:r>
          </w:p>
          <w:p w:rsidR="00221462" w:rsidRDefault="00221462" w:rsidP="00AF723F">
            <w:pPr>
              <w:rPr>
                <w:rStyle w:val="y2iqfc"/>
                <w:rFonts w:ascii="Times New Roman" w:hAnsi="Times New Roman"/>
                <w:color w:val="202124"/>
                <w:sz w:val="24"/>
                <w:szCs w:val="24"/>
                <w:lang w:val="kk-KZ" w:eastAsia="ru-RU"/>
              </w:rPr>
            </w:pPr>
          </w:p>
          <w:p w:rsidR="00D40CB8" w:rsidRPr="00D40CB8" w:rsidRDefault="00231A55" w:rsidP="00AF723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A55">
              <w:rPr>
                <w:rStyle w:val="y2iqfc"/>
                <w:rFonts w:ascii="Times New Roman" w:hAnsi="Times New Roman"/>
                <w:color w:val="202124"/>
                <w:sz w:val="24"/>
                <w:szCs w:val="24"/>
                <w:lang w:val="kk-KZ" w:eastAsia="ru-RU"/>
              </w:rPr>
              <w:t>8)алты пән бойынша емтихандарды қабылдауға және емтихандарды сәтті тапсырған кезде "Кәсіби бухгалтер.»</w:t>
            </w:r>
          </w:p>
          <w:p w:rsidR="00D40CB8" w:rsidRPr="00231A55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b/>
                <w:color w:val="202124"/>
                <w:sz w:val="24"/>
                <w:szCs w:val="24"/>
                <w:lang w:val="kk-KZ"/>
              </w:rPr>
            </w:pPr>
            <w:r w:rsidRPr="00231A55">
              <w:rPr>
                <w:rStyle w:val="y2iqfc"/>
                <w:rFonts w:ascii="Times New Roman" w:eastAsia="Calibri" w:hAnsi="Times New Roman" w:cs="Times New Roman"/>
                <w:b/>
                <w:color w:val="202124"/>
                <w:sz w:val="24"/>
                <w:szCs w:val="24"/>
                <w:lang w:val="kk-KZ"/>
              </w:rPr>
              <w:t>2. Бағдарламаның қысқаша мазмұны:</w:t>
            </w:r>
          </w:p>
          <w:p w:rsidR="00D40CB8" w:rsidRPr="00231A55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b/>
                <w:color w:val="202124"/>
                <w:sz w:val="24"/>
                <w:szCs w:val="24"/>
                <w:lang w:val="kk-KZ"/>
              </w:rPr>
            </w:pPr>
            <w:r w:rsidRPr="00231A55">
              <w:rPr>
                <w:rStyle w:val="y2iqfc"/>
                <w:rFonts w:ascii="Times New Roman" w:eastAsia="Calibri" w:hAnsi="Times New Roman" w:cs="Times New Roman"/>
                <w:b/>
                <w:color w:val="202124"/>
                <w:sz w:val="24"/>
                <w:szCs w:val="24"/>
                <w:lang w:val="kk-KZ"/>
              </w:rPr>
              <w:t>«Құқық (азаматтық құқық, банк, сақтандыру және зейнетақы заңнамасы»):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Жалпы ережелер.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Азаматтық құқықтық қатынастардың субъектілері.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Заңды тұлғалардың ұйымдық-құқықтық нысандары.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Азаматтық құқықтардың объектілері.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Мәмілелер.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Өкілдік. Сенімхат.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азаматтық құқықтағы терминдер.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Меншік және басқа да заттық құқықтар.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Міндеттемелер.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Шарт.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Еңбек қатынастарын құқықтық реттеу.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Зияттық меншік.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 xml:space="preserve"> Банк ісі.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Сақтандыру.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зейнетақы заңнамасы.</w:t>
            </w:r>
          </w:p>
          <w:p w:rsidR="00D40CB8" w:rsidRPr="00231A55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b/>
                <w:color w:val="202124"/>
                <w:sz w:val="24"/>
                <w:szCs w:val="24"/>
                <w:lang w:val="kk-KZ"/>
              </w:rPr>
            </w:pPr>
            <w:r w:rsidRPr="00231A55">
              <w:rPr>
                <w:rStyle w:val="y2iqfc"/>
                <w:rFonts w:ascii="Times New Roman" w:eastAsia="Calibri" w:hAnsi="Times New Roman" w:cs="Times New Roman"/>
                <w:b/>
                <w:color w:val="202124"/>
                <w:sz w:val="24"/>
                <w:szCs w:val="24"/>
                <w:lang w:val="kk-KZ"/>
              </w:rPr>
              <w:t>«Салықтар»: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Салықтар мен салық салудың мәні. Қазақстан Республикасындағы салықтар мен бюджетке төленетін басқа да міндетті төлемдер жүйесі.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Салық қатынастарының қатысушылары.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салық міндеттемесі.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Салық есебі.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салық нысандары.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Корпоративтік табыс салығы.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Жеке табыс салығы.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Халықаралық салық салудың ерекшеліктері.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Қосымша құн салығы.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акциздер.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Экспорт салығы. Жер қойнауын пайдаланушыларға салық салу.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Әлеуметтік салық.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Көлік салығы.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Жер салығы.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Мүлік салығы.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Ойын салығы. Тұрақты салық.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Арнайы салық режимдері.</w:t>
            </w:r>
          </w:p>
          <w:p w:rsidR="00D40CB8" w:rsidRPr="009037A1" w:rsidRDefault="00D40CB8" w:rsidP="00D40CB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Бюджетке төленетін басқа да міндетті төлемдер. Алымдар. Мемлекеттік міндет.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Бюджетке төленетін басқа да міндетті төлемдер. Төлемдер.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Салық әкімшілігі.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салықтық тексерулер. Әкімшілік жауапкершілік. Аудит нәтижелеріне шағымдану.</w:t>
            </w:r>
          </w:p>
          <w:p w:rsidR="00D40CB8" w:rsidRPr="00231A55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b/>
                <w:color w:val="202124"/>
                <w:sz w:val="24"/>
                <w:szCs w:val="24"/>
                <w:lang w:val="kk-KZ"/>
              </w:rPr>
            </w:pPr>
            <w:r w:rsidRPr="00231A55">
              <w:rPr>
                <w:rStyle w:val="y2iqfc"/>
                <w:rFonts w:ascii="Times New Roman" w:eastAsia="Calibri" w:hAnsi="Times New Roman" w:cs="Times New Roman"/>
                <w:b/>
                <w:color w:val="202124"/>
                <w:sz w:val="24"/>
                <w:szCs w:val="24"/>
                <w:lang w:val="kk-KZ"/>
              </w:rPr>
              <w:t>«Басқару есебі»: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Пәні, түсінігі, әдісі, басқару есебінің схемасы.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lastRenderedPageBreak/>
              <w:t>Қаржылық және басқарушылық есептің салыстырмалы сипаттамасы, жалпы және арнайы белгілері.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Шығындар, шығындар, шығындар. Кірістер мен шығыстардың сәйкестік принципі. Шығындардың кеңейтілген классификациясы.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Шығындарды анықтау үшін шығындардың жіктелуі.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Шешім қабылдау және жоспарлау үшін шығындар классификациясы. масштаб негізі.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Шығындар есебін ұйымдастыру. Түрлері, пайда болу орындары, тасымалдаушылары бойынша шығындарды есепке алу.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Шығындарды бөлу қажеттілігі мен реттілігі. Тарату базасы. Тікелей және сатылы тарату әдісі.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Шығындарды есепке алу мен калькуляциялаудың өзекті және нормативтік әдістері.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Бюджет және бюджеттеу түсінігі мен мәні. Бюджеттік функциялар. Бюджеттердің түрлері.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Ұйымның операциялық бюджеті, сату бюджетінен кірістер мен шығыстар туралы есепке дейін құрастыру реттілігі.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Fonts w:ascii="inherit" w:hAnsi="inherit"/>
                <w:color w:val="202124"/>
                <w:sz w:val="42"/>
                <w:szCs w:val="42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Ақшалай бюджет. Түсім мен төлемдерді жоспарлау.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Кәсіпорын қызметін бақылау және талдау (бюджеттің орындалуын талдау). Икемді бюджетті қалыптастыру.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Сегменттік есепті құрудың мәні, мәні және ережелері. Негізгі есептердің түрлері және оларды жасау тәртібі.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Сегменттерді таңдаудың түрлері мен критерийлері. Сегменттің кірістері, шығыстары, активтері, міндеттемелері.</w:t>
            </w:r>
          </w:p>
          <w:p w:rsidR="00D40CB8" w:rsidRPr="00D40CB8" w:rsidRDefault="00D40CB8" w:rsidP="00AF723F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40CB8" w:rsidRPr="00231A55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b/>
                <w:color w:val="202124"/>
                <w:sz w:val="24"/>
                <w:szCs w:val="24"/>
                <w:lang w:val="kk-KZ"/>
              </w:rPr>
            </w:pPr>
            <w:r w:rsidRPr="00231A55">
              <w:rPr>
                <w:rStyle w:val="y2iqfc"/>
                <w:rFonts w:ascii="Times New Roman" w:eastAsia="Calibri" w:hAnsi="Times New Roman" w:cs="Times New Roman"/>
                <w:b/>
                <w:color w:val="202124"/>
                <w:sz w:val="24"/>
                <w:szCs w:val="24"/>
                <w:lang w:val="kk-KZ"/>
              </w:rPr>
              <w:t>«Этика»: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1-бөлім: Кодекске, Негізгі қағидаттарға және Тұжырымдамаға сәйкестік.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Кодқа сәйкестік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Негізгі этикалық принциптер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Концептуалды негіз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2-бөлім. Бизнестегі кәсіби бухгалтерлер.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Концептуалды негізге сәйкестік – бизнестегі кәсіби бухгалтерлер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Мүдделер қақтығысы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Ақпаратты дайындау және ұсыну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Тәжірибенің жеткіліктілігі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Қаржылық есеп беруге және шешім қабылдауға байланысты қаржылық мүдделер, өтемақылар мен ынталандырулар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Сыйлықтар мен қонақжайлылықты қоса алғанда, сыйлықтар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Заң талаптарын орындамағаны үшін жауап беру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Негізгі принциптерді бұзуға қысым жасау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3-бөлім. Қоғамдық тәжірибедегі кәсіби бухгалтерлер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Концептуалды негізге сәйкестік – қоғамдық тәжірибедегі кәсіби бухгалтерлер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Мүдделер қақтығысы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кәсіби тағайындаулар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Екінші пікір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Алымдар және сыйақының басқа түрлері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Сыйлықтар мен қонақжайлылықты қоса алғанда, сыйлықтар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Клиент активтерін сақтау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Заң талаптарын орындамағаны үшін жауап беру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4А бөлімі. Аудит немесе шолу келісімдері үшін тәуелсіздік</w:t>
            </w:r>
          </w:p>
          <w:p w:rsidR="00D40CB8" w:rsidRPr="00D40CB8" w:rsidRDefault="00D40CB8" w:rsidP="00D40CB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40CB8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lastRenderedPageBreak/>
              <w:t>4В бөлімі. Аудит немесе шолудан басқа ақпараттың дұрыстығын растау жөніндегі келісімдерге тәуелсіздік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қаржылық мүдделер.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Сыйлықтар.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</w:p>
          <w:p w:rsidR="00DD24F7" w:rsidRPr="00231A55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b/>
                <w:color w:val="202124"/>
                <w:sz w:val="24"/>
                <w:szCs w:val="24"/>
                <w:lang w:val="kk-KZ"/>
              </w:rPr>
            </w:pPr>
            <w:r w:rsidRPr="00231A55">
              <w:rPr>
                <w:rStyle w:val="y2iqfc"/>
                <w:rFonts w:ascii="Times New Roman" w:eastAsia="Calibri" w:hAnsi="Times New Roman" w:cs="Times New Roman"/>
                <w:b/>
                <w:color w:val="202124"/>
                <w:sz w:val="24"/>
                <w:szCs w:val="24"/>
                <w:lang w:val="kk-KZ"/>
              </w:rPr>
              <w:t>«Қаржы және қаржылық менеджмент»: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Қаржылық ойдың тарихы.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Қаржы экономикалық категория ретінде.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Қаржы нарығы және қаржылық корпорациялар қаржысының ерекшеліктері.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Коммерциялық емес ұйымдардың қаржысы.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Үй шаруашылығының қаржысы.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Экономиканың мемлекеттік секторындағы қаржыны ұйымдастырудың теориялық негіздері.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бюджеттік құрылғы.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Қаржылық басқару.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Халықаралық қаржы институттары және қаржылық жаһандану.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Кәсіпорындағы қаржылық менеджменттің мәні мен ұйымдастырылуы.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Қаржы менеджментінің ақпараттық базасы.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Қаржылық есеп және кәсіпорынды басқару.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Кәсіпорынның айналым капиталын басқару.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Қаржылық есептеулердің негіздері.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Кәсіпорынның өзіндік құны мен капитал құрылымын басқару.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Инвестициялық шешім қабылдау негіздері.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Кәсіпорын активтерінің құны мен табыстылығын бағалау.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Ұйымның дивидендтік саясаты. Дивидендтік саясатты қалыптастыру тәсілдері. Дивидендтік саясаттың түрлері. Компанияның меншік иелері-инвесторларына дивидендтер төлеуді оңтайландыру.</w:t>
            </w:r>
          </w:p>
          <w:p w:rsidR="00D40CB8" w:rsidRPr="00DD24F7" w:rsidRDefault="00D40CB8" w:rsidP="00AF723F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DD24F7" w:rsidRPr="00231A55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b/>
                <w:color w:val="202124"/>
                <w:sz w:val="24"/>
                <w:szCs w:val="24"/>
                <w:lang w:val="kk-KZ"/>
              </w:rPr>
            </w:pPr>
            <w:r w:rsidRPr="00231A55">
              <w:rPr>
                <w:rStyle w:val="y2iqfc"/>
                <w:rFonts w:ascii="Times New Roman" w:eastAsia="Calibri" w:hAnsi="Times New Roman" w:cs="Times New Roman"/>
                <w:b/>
                <w:color w:val="202124"/>
                <w:sz w:val="24"/>
                <w:szCs w:val="24"/>
                <w:lang w:val="kk-KZ"/>
              </w:rPr>
              <w:t>«Халықаралық қаржылық есептілік стандарттарына сәйкес қаржылық есеп және есеп беру»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IAS 1 Қаржылық есептілікті ұсыну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IAS 2 Босалқылар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 xml:space="preserve"> IAS 7 Ақша қаражатының қозғалысы туралы есеп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IAS 8 Есеп саясаты, бухгалтерлік есеп бағалауларындағы өзгерістер және қателер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IAS 10 «Есептік кезеңнен кейінгі оқиғалар»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IAS 12 Табысқа салынатын салықтар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IAS 16 Негізгі құралдар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IAS 19 Қызметкерлерге берілетін сыйақылар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IAS 20 Мемлекеттік субсидияларды есепке алу және ақпаратты ашып көрсету</w:t>
            </w:r>
          </w:p>
          <w:p w:rsidR="00DD24F7" w:rsidRPr="009037A1" w:rsidRDefault="00DD24F7" w:rsidP="00DD24F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мемлекеттік көмек туралы ақпарат»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ХҚЕС 21 «Валюта бағамдарының өзгерістерінің әсері».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ХҚЕС 23 Қарыздар бойынша шығындар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IAS 24 Байланысты тараптар туралы ақпаратты ашып көрсету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IAS 26 Зейнетақы жоспарлары үшін есеп және есеп беру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IAS 27 Жеке қаржылық есептілік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ХҚЕС 28 Қауымдастырылған және бірлескен кәсіпорындарға инвестициялар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lastRenderedPageBreak/>
              <w:t xml:space="preserve"> (IFRS IAS) 29 «Гиперинфляциялық экономикадағы қаржылық есеп беру»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IAS 32 Қаржы құралдары: Тұсаукесер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ХҚЕС 7 Қаржы құралдары: Ақпаратты ашу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ХҚЕС 9 Қаржы құралдары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 xml:space="preserve"> ХҚЕС 33 Акцияға шаққандағы пайда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IAS 34 Аралық қаржылық есеп беру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 xml:space="preserve"> ХҚЕС 36 Активтердің құнсыздануы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ХҚЕС 37 Провизиялар, шартты міндеттемелер және шартты активтер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ХҚЕС 38 Материалдық емес активтер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(IAS) 39 Қаржы құралдары: тану және бағалау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ХҚЕС 40 Инвестициялық жылжымайтын мүлік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IAS 41 Ауыл шаруашылығы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ХҚЕС 1 Халықаралық стандарттарды алғаш рет қабылдау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қаржылық есеп беру»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IFRS 2 Акцияларға негізделген төлемдер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 xml:space="preserve"> IFRS 3 Бизнес біріктірулері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. IFRS 4 Сақтандыру шарттары. ХҚЕС 17 Сақтандыру шарттары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ХҚЕС 5 Сатуға арналған ұзақ мерзімді активтер және тоқтатылған операциялар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ХҚЕС 6 Минералды ресурстарды барлау және бағалау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ХҚЕС 8 Операциялық сегменттер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ХҚЕС 10 Шоғырландырылған қаржылық есеп беру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ХҚЕС 11 Бірлескен келісімдер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IFRS 12 Басқа ұйымдардағы қатысу үлесі туралы ақпаратты ашып көрсету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ХҚЕС 13 Әділ құнды бағалау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IFRS 14 Нормативтік кейінге қалдыру шоттары</w:t>
            </w:r>
          </w:p>
          <w:p w:rsidR="00DD24F7" w:rsidRDefault="00DD24F7" w:rsidP="00DD24F7">
            <w:pPr>
              <w:pStyle w:val="HTML"/>
              <w:shd w:val="clear" w:color="auto" w:fill="F8F9FA"/>
              <w:rPr>
                <w:rFonts w:ascii="inherit" w:hAnsi="inherit"/>
                <w:color w:val="202124"/>
                <w:sz w:val="42"/>
                <w:szCs w:val="42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IFRS 15 Тұтынушылармен жасалған келісім-шарттардан түскен табыс. ХҚЕС 16 Жалдау</w:t>
            </w:r>
          </w:p>
          <w:p w:rsidR="00D40CB8" w:rsidRPr="00211B35" w:rsidRDefault="00D40CB8" w:rsidP="00AF723F">
            <w:pPr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0CB8" w:rsidRPr="008845F0" w:rsidTr="00AF723F">
        <w:trPr>
          <w:trHeight w:val="262"/>
        </w:trPr>
        <w:tc>
          <w:tcPr>
            <w:tcW w:w="610" w:type="dxa"/>
            <w:shd w:val="clear" w:color="auto" w:fill="auto"/>
            <w:vAlign w:val="center"/>
          </w:tcPr>
          <w:p w:rsidR="00D40CB8" w:rsidRPr="008845F0" w:rsidRDefault="00EE0D71" w:rsidP="00AF7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DD24F7" w:rsidRPr="00DD24F7" w:rsidRDefault="00DD24F7" w:rsidP="00DD24F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Басқа нормативтік-техникалық құжаттаманы көрсету (қажет болған жағдайда)</w:t>
            </w:r>
          </w:p>
          <w:p w:rsidR="00D40CB8" w:rsidRPr="00211B35" w:rsidRDefault="00D40CB8" w:rsidP="00AF7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1" w:type="dxa"/>
            <w:shd w:val="clear" w:color="auto" w:fill="auto"/>
          </w:tcPr>
          <w:p w:rsidR="00DD24F7" w:rsidRPr="00DD24F7" w:rsidRDefault="00DD24F7" w:rsidP="00DD24F7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Құқық және бухгалтерлік есеп және қаржылық есеп беру</w:t>
            </w:r>
          </w:p>
          <w:p w:rsidR="00D40CB8" w:rsidRPr="00211B35" w:rsidRDefault="00D40CB8" w:rsidP="00AF7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0CB8" w:rsidRPr="00117330" w:rsidTr="00AF723F">
        <w:trPr>
          <w:trHeight w:val="157"/>
        </w:trPr>
        <w:tc>
          <w:tcPr>
            <w:tcW w:w="610" w:type="dxa"/>
            <w:shd w:val="clear" w:color="auto" w:fill="auto"/>
            <w:vAlign w:val="center"/>
          </w:tcPr>
          <w:p w:rsidR="00D40CB8" w:rsidRPr="008845F0" w:rsidRDefault="00EE0D71" w:rsidP="00AF7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DD24F7" w:rsidRPr="00DD24F7" w:rsidRDefault="00DD24F7" w:rsidP="00DD24F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Тапсырыс берушінің құжаттарына сілтеме (қажет болған жағдайда)</w:t>
            </w:r>
          </w:p>
          <w:p w:rsidR="00D40CB8" w:rsidRPr="00211B35" w:rsidRDefault="00D40CB8" w:rsidP="00AF7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1" w:type="dxa"/>
            <w:shd w:val="clear" w:color="auto" w:fill="auto"/>
          </w:tcPr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Аттестаттауға үміткер келесі құжаттарды ұсынады: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8) белгіленген нысандағы сауалнама (1-қосымша);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9) белгіленген нысандағы өтініш (2, 3.4-қосымша);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10) жоғары білім туралы дипломның нотариалды куәландырылған көшірмесі, еңбек кітапшасының және/немесе еңбек шартының түпнұсқасы (еңбек қызметі фактісін растайтын);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11) 3х4 өлшемдегі екі фотосурет;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12) тиісті аттестаттау пәні бойынша емтиханға қатысу үшін ақы төленгенін растайтын төлем тапсырмасының (түбіртек) көшірмесі;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 xml:space="preserve">13) </w:t>
            </w:r>
            <w:r w:rsidR="00524B83" w:rsidRPr="00524B83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жеке куәлігінің фотосуреті;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14) Жұмыс орнынан анықтама</w:t>
            </w:r>
          </w:p>
          <w:p w:rsidR="00DD24F7" w:rsidRPr="00DD24F7" w:rsidRDefault="00DD24F7" w:rsidP="00DD24F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DD24F7">
              <w:rPr>
                <w:rStyle w:val="y2iqfc"/>
                <w:rFonts w:ascii="Times New Roman" w:eastAsia="Calibri" w:hAnsi="Times New Roman" w:cs="Times New Roman"/>
                <w:color w:val="202124"/>
                <w:sz w:val="24"/>
                <w:szCs w:val="24"/>
                <w:lang w:val="kk-KZ"/>
              </w:rPr>
              <w:t>Біліктілікке қойылатын талаптар: ЖОҒАРЫ БІЛІМІ, 3 ЖЫЛДЫҚ ТӘЖІРИБЕСІ.</w:t>
            </w:r>
          </w:p>
          <w:p w:rsidR="00D40CB8" w:rsidRPr="00DD24F7" w:rsidRDefault="00D40CB8" w:rsidP="00AF723F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BD0FE2" w:rsidRPr="00DD24F7" w:rsidRDefault="00BD0FE2" w:rsidP="00BD0FE2">
      <w:pPr>
        <w:rPr>
          <w:rFonts w:ascii="Times New Roman" w:hAnsi="Times New Roman"/>
          <w:sz w:val="20"/>
          <w:szCs w:val="20"/>
          <w:lang w:val="kk-KZ"/>
        </w:rPr>
      </w:pPr>
    </w:p>
    <w:p w:rsidR="00BD0FE2" w:rsidRPr="00DD24F7" w:rsidRDefault="00BD0FE2" w:rsidP="00BD0FE2">
      <w:pPr>
        <w:rPr>
          <w:rFonts w:ascii="Times New Roman" w:hAnsi="Times New Roman"/>
          <w:sz w:val="20"/>
          <w:szCs w:val="20"/>
          <w:lang w:val="kk-KZ"/>
        </w:rPr>
      </w:pPr>
    </w:p>
    <w:p w:rsidR="00B56F03" w:rsidRPr="00DD24F7" w:rsidRDefault="00B56F03" w:rsidP="00BD0FE2">
      <w:pPr>
        <w:rPr>
          <w:rFonts w:ascii="Times New Roman" w:hAnsi="Times New Roman"/>
          <w:sz w:val="20"/>
          <w:szCs w:val="20"/>
          <w:lang w:val="kk-KZ"/>
        </w:rPr>
      </w:pPr>
    </w:p>
    <w:p w:rsidR="00B56F03" w:rsidRPr="00DD24F7" w:rsidRDefault="00B56F03" w:rsidP="00BD0FE2">
      <w:pPr>
        <w:rPr>
          <w:rFonts w:ascii="Times New Roman" w:hAnsi="Times New Roman"/>
          <w:sz w:val="20"/>
          <w:szCs w:val="20"/>
          <w:lang w:val="kk-KZ"/>
        </w:rPr>
      </w:pPr>
    </w:p>
    <w:p w:rsidR="00B56F03" w:rsidRPr="00DD24F7" w:rsidRDefault="00B56F03" w:rsidP="00BD0FE2">
      <w:pPr>
        <w:rPr>
          <w:rFonts w:ascii="Times New Roman" w:hAnsi="Times New Roman"/>
          <w:sz w:val="20"/>
          <w:szCs w:val="20"/>
          <w:lang w:val="kk-KZ"/>
        </w:rPr>
      </w:pPr>
    </w:p>
    <w:p w:rsidR="00B56F03" w:rsidRPr="00DD24F7" w:rsidRDefault="00B56F03" w:rsidP="00BD0FE2">
      <w:pPr>
        <w:rPr>
          <w:rFonts w:ascii="Times New Roman" w:hAnsi="Times New Roman"/>
          <w:sz w:val="20"/>
          <w:szCs w:val="20"/>
          <w:lang w:val="kk-KZ"/>
        </w:rPr>
      </w:pPr>
    </w:p>
    <w:p w:rsidR="00B56F03" w:rsidRPr="00DD24F7" w:rsidRDefault="00B56F03" w:rsidP="00BD0FE2">
      <w:pPr>
        <w:rPr>
          <w:rFonts w:ascii="Times New Roman" w:hAnsi="Times New Roman"/>
          <w:sz w:val="20"/>
          <w:szCs w:val="20"/>
          <w:lang w:val="kk-KZ"/>
        </w:rPr>
      </w:pPr>
    </w:p>
    <w:p w:rsidR="00B56F03" w:rsidRPr="00DD24F7" w:rsidRDefault="00B56F03" w:rsidP="00BD0FE2">
      <w:pPr>
        <w:rPr>
          <w:rFonts w:ascii="Times New Roman" w:hAnsi="Times New Roman"/>
          <w:sz w:val="20"/>
          <w:szCs w:val="20"/>
          <w:lang w:val="kk-KZ"/>
        </w:rPr>
      </w:pPr>
    </w:p>
    <w:p w:rsidR="00B56F03" w:rsidRPr="00DD24F7" w:rsidRDefault="00B56F03" w:rsidP="00BD0FE2">
      <w:pPr>
        <w:rPr>
          <w:rFonts w:ascii="Times New Roman" w:hAnsi="Times New Roman"/>
          <w:sz w:val="20"/>
          <w:szCs w:val="20"/>
          <w:lang w:val="kk-KZ"/>
        </w:rPr>
      </w:pPr>
    </w:p>
    <w:p w:rsidR="00B56F03" w:rsidRPr="00DD24F7" w:rsidRDefault="00B56F03" w:rsidP="00BD0FE2">
      <w:pPr>
        <w:rPr>
          <w:rFonts w:ascii="Times New Roman" w:hAnsi="Times New Roman"/>
          <w:sz w:val="20"/>
          <w:szCs w:val="20"/>
          <w:lang w:val="kk-KZ"/>
        </w:rPr>
      </w:pPr>
    </w:p>
    <w:p w:rsidR="00B56F03" w:rsidRPr="00DD24F7" w:rsidRDefault="00B56F03" w:rsidP="00BD0FE2">
      <w:pPr>
        <w:rPr>
          <w:rFonts w:ascii="Times New Roman" w:hAnsi="Times New Roman"/>
          <w:sz w:val="20"/>
          <w:szCs w:val="20"/>
          <w:lang w:val="kk-KZ"/>
        </w:rPr>
      </w:pPr>
    </w:p>
    <w:p w:rsidR="00B56F03" w:rsidRPr="00DD24F7" w:rsidRDefault="00B56F03" w:rsidP="00BD0FE2">
      <w:pPr>
        <w:rPr>
          <w:rFonts w:ascii="Times New Roman" w:hAnsi="Times New Roman"/>
          <w:sz w:val="20"/>
          <w:szCs w:val="20"/>
          <w:lang w:val="kk-KZ"/>
        </w:rPr>
      </w:pPr>
    </w:p>
    <w:p w:rsidR="00BD0FE2" w:rsidRPr="00DD24F7" w:rsidRDefault="00BD0FE2" w:rsidP="00BD0FE2">
      <w:pPr>
        <w:rPr>
          <w:rFonts w:ascii="Times New Roman" w:hAnsi="Times New Roman"/>
          <w:sz w:val="20"/>
          <w:szCs w:val="20"/>
          <w:lang w:val="kk-KZ"/>
        </w:rPr>
      </w:pPr>
    </w:p>
    <w:p w:rsidR="00BD0FE2" w:rsidRPr="00DD24F7" w:rsidRDefault="00BD0FE2">
      <w:pPr>
        <w:rPr>
          <w:rFonts w:ascii="Times New Roman" w:hAnsi="Times New Roman"/>
          <w:sz w:val="24"/>
          <w:szCs w:val="24"/>
          <w:lang w:val="kk-KZ"/>
        </w:rPr>
      </w:pPr>
    </w:p>
    <w:sectPr w:rsidR="00BD0FE2" w:rsidRPr="00DD24F7" w:rsidSect="005F7312">
      <w:headerReference w:type="even" r:id="rId7"/>
      <w:headerReference w:type="first" r:id="rId8"/>
      <w:pgSz w:w="11906" w:h="16838" w:code="9"/>
      <w:pgMar w:top="993" w:right="851" w:bottom="993" w:left="1418" w:header="709" w:footer="709" w:gutter="0"/>
      <w:pgNumType w:start="6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7F15" w:rsidRDefault="00EE7F15">
      <w:pPr>
        <w:spacing w:after="0" w:line="240" w:lineRule="auto"/>
      </w:pPr>
      <w:r>
        <w:separator/>
      </w:r>
    </w:p>
  </w:endnote>
  <w:endnote w:type="continuationSeparator" w:id="1">
    <w:p w:rsidR="00EE7F15" w:rsidRDefault="00EE7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7F15" w:rsidRDefault="00EE7F15">
      <w:pPr>
        <w:spacing w:after="0" w:line="240" w:lineRule="auto"/>
      </w:pPr>
      <w:r>
        <w:separator/>
      </w:r>
    </w:p>
  </w:footnote>
  <w:footnote w:type="continuationSeparator" w:id="1">
    <w:p w:rsidR="00EE7F15" w:rsidRDefault="00EE7F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32F" w:rsidRPr="00DB6965" w:rsidRDefault="008845F0" w:rsidP="009E232F">
    <w:pPr>
      <w:pStyle w:val="a5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20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488C" w:rsidRDefault="00EE7F15">
    <w:pPr>
      <w:pStyle w:val="a5"/>
      <w:jc w:val="center"/>
    </w:pPr>
  </w:p>
  <w:p w:rsidR="00406C30" w:rsidRDefault="00EE7F1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E1C20"/>
    <w:multiLevelType w:val="hybridMultilevel"/>
    <w:tmpl w:val="D116C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4B2849"/>
    <w:multiLevelType w:val="hybridMultilevel"/>
    <w:tmpl w:val="4676885C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C564597"/>
    <w:multiLevelType w:val="hybridMultilevel"/>
    <w:tmpl w:val="C85E4596"/>
    <w:lvl w:ilvl="0" w:tplc="CC0C6AD2">
      <w:start w:val="1"/>
      <w:numFmt w:val="decimal"/>
      <w:lvlText w:val="%1)"/>
      <w:lvlJc w:val="left"/>
      <w:pPr>
        <w:ind w:left="64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5D78BF"/>
    <w:multiLevelType w:val="hybridMultilevel"/>
    <w:tmpl w:val="A9A4816A"/>
    <w:lvl w:ilvl="0" w:tplc="648A8144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lang w:val="kk-KZ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4573B44"/>
    <w:multiLevelType w:val="hybridMultilevel"/>
    <w:tmpl w:val="47FAA872"/>
    <w:lvl w:ilvl="0" w:tplc="5D7269B8">
      <w:start w:val="1"/>
      <w:numFmt w:val="decimal"/>
      <w:lvlText w:val="%1."/>
      <w:lvlJc w:val="left"/>
      <w:pPr>
        <w:ind w:left="495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215" w:hanging="360"/>
      </w:pPr>
    </w:lvl>
    <w:lvl w:ilvl="2" w:tplc="0419001B">
      <w:start w:val="1"/>
      <w:numFmt w:val="lowerRoman"/>
      <w:lvlText w:val="%3."/>
      <w:lvlJc w:val="right"/>
      <w:pPr>
        <w:ind w:left="1935" w:hanging="180"/>
      </w:pPr>
    </w:lvl>
    <w:lvl w:ilvl="3" w:tplc="0419000F">
      <w:start w:val="1"/>
      <w:numFmt w:val="decimal"/>
      <w:lvlText w:val="%4."/>
      <w:lvlJc w:val="left"/>
      <w:pPr>
        <w:ind w:left="2655" w:hanging="360"/>
      </w:pPr>
    </w:lvl>
    <w:lvl w:ilvl="4" w:tplc="04190019">
      <w:start w:val="1"/>
      <w:numFmt w:val="lowerLetter"/>
      <w:lvlText w:val="%5."/>
      <w:lvlJc w:val="left"/>
      <w:pPr>
        <w:ind w:left="3375" w:hanging="360"/>
      </w:pPr>
    </w:lvl>
    <w:lvl w:ilvl="5" w:tplc="0419001B">
      <w:start w:val="1"/>
      <w:numFmt w:val="lowerRoman"/>
      <w:lvlText w:val="%6."/>
      <w:lvlJc w:val="right"/>
      <w:pPr>
        <w:ind w:left="4095" w:hanging="180"/>
      </w:pPr>
    </w:lvl>
    <w:lvl w:ilvl="6" w:tplc="0419000F">
      <w:start w:val="1"/>
      <w:numFmt w:val="decimal"/>
      <w:lvlText w:val="%7."/>
      <w:lvlJc w:val="left"/>
      <w:pPr>
        <w:ind w:left="4815" w:hanging="360"/>
      </w:pPr>
    </w:lvl>
    <w:lvl w:ilvl="7" w:tplc="04190019">
      <w:start w:val="1"/>
      <w:numFmt w:val="lowerLetter"/>
      <w:lvlText w:val="%8."/>
      <w:lvlJc w:val="left"/>
      <w:pPr>
        <w:ind w:left="5535" w:hanging="360"/>
      </w:pPr>
    </w:lvl>
    <w:lvl w:ilvl="8" w:tplc="0419001B">
      <w:start w:val="1"/>
      <w:numFmt w:val="lowerRoman"/>
      <w:lvlText w:val="%9."/>
      <w:lvlJc w:val="right"/>
      <w:pPr>
        <w:ind w:left="6255" w:hanging="180"/>
      </w:pPr>
    </w:lvl>
  </w:abstractNum>
  <w:abstractNum w:abstractNumId="5">
    <w:nsid w:val="3F9A300F"/>
    <w:multiLevelType w:val="hybridMultilevel"/>
    <w:tmpl w:val="92183F44"/>
    <w:lvl w:ilvl="0" w:tplc="1D86F1D2">
      <w:start w:val="3"/>
      <w:numFmt w:val="decimal"/>
      <w:lvlText w:val="%1."/>
      <w:lvlJc w:val="left"/>
      <w:pPr>
        <w:ind w:left="106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23A06B4"/>
    <w:multiLevelType w:val="hybridMultilevel"/>
    <w:tmpl w:val="ABF45272"/>
    <w:lvl w:ilvl="0" w:tplc="7FC66336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9" w:hanging="360"/>
      </w:pPr>
    </w:lvl>
    <w:lvl w:ilvl="2" w:tplc="0419001B" w:tentative="1">
      <w:start w:val="1"/>
      <w:numFmt w:val="lowerRoman"/>
      <w:lvlText w:val="%3."/>
      <w:lvlJc w:val="right"/>
      <w:pPr>
        <w:ind w:left="1849" w:hanging="180"/>
      </w:pPr>
    </w:lvl>
    <w:lvl w:ilvl="3" w:tplc="0419000F" w:tentative="1">
      <w:start w:val="1"/>
      <w:numFmt w:val="decimal"/>
      <w:lvlText w:val="%4."/>
      <w:lvlJc w:val="left"/>
      <w:pPr>
        <w:ind w:left="2569" w:hanging="360"/>
      </w:pPr>
    </w:lvl>
    <w:lvl w:ilvl="4" w:tplc="04190019" w:tentative="1">
      <w:start w:val="1"/>
      <w:numFmt w:val="lowerLetter"/>
      <w:lvlText w:val="%5."/>
      <w:lvlJc w:val="left"/>
      <w:pPr>
        <w:ind w:left="3289" w:hanging="360"/>
      </w:pPr>
    </w:lvl>
    <w:lvl w:ilvl="5" w:tplc="0419001B" w:tentative="1">
      <w:start w:val="1"/>
      <w:numFmt w:val="lowerRoman"/>
      <w:lvlText w:val="%6."/>
      <w:lvlJc w:val="right"/>
      <w:pPr>
        <w:ind w:left="4009" w:hanging="180"/>
      </w:pPr>
    </w:lvl>
    <w:lvl w:ilvl="6" w:tplc="0419000F" w:tentative="1">
      <w:start w:val="1"/>
      <w:numFmt w:val="decimal"/>
      <w:lvlText w:val="%7."/>
      <w:lvlJc w:val="left"/>
      <w:pPr>
        <w:ind w:left="4729" w:hanging="360"/>
      </w:pPr>
    </w:lvl>
    <w:lvl w:ilvl="7" w:tplc="04190019" w:tentative="1">
      <w:start w:val="1"/>
      <w:numFmt w:val="lowerLetter"/>
      <w:lvlText w:val="%8."/>
      <w:lvlJc w:val="left"/>
      <w:pPr>
        <w:ind w:left="5449" w:hanging="360"/>
      </w:pPr>
    </w:lvl>
    <w:lvl w:ilvl="8" w:tplc="0419001B" w:tentative="1">
      <w:start w:val="1"/>
      <w:numFmt w:val="lowerRoman"/>
      <w:lvlText w:val="%9."/>
      <w:lvlJc w:val="right"/>
      <w:pPr>
        <w:ind w:left="6169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6"/>
  </w:num>
  <w:num w:numId="7">
    <w:abstractNumId w:val="0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3954"/>
    <w:rsid w:val="000049D7"/>
    <w:rsid w:val="00030DA6"/>
    <w:rsid w:val="000379D8"/>
    <w:rsid w:val="00050547"/>
    <w:rsid w:val="00053B83"/>
    <w:rsid w:val="00063499"/>
    <w:rsid w:val="00096E89"/>
    <w:rsid w:val="000C15F4"/>
    <w:rsid w:val="000C7393"/>
    <w:rsid w:val="000E3102"/>
    <w:rsid w:val="00101EBD"/>
    <w:rsid w:val="00117330"/>
    <w:rsid w:val="00120505"/>
    <w:rsid w:val="0017478F"/>
    <w:rsid w:val="001765A8"/>
    <w:rsid w:val="00182F10"/>
    <w:rsid w:val="00193C48"/>
    <w:rsid w:val="001C59A4"/>
    <w:rsid w:val="001F5028"/>
    <w:rsid w:val="001F7928"/>
    <w:rsid w:val="00211B35"/>
    <w:rsid w:val="002140D4"/>
    <w:rsid w:val="002150E2"/>
    <w:rsid w:val="00215DF1"/>
    <w:rsid w:val="00221462"/>
    <w:rsid w:val="00231A55"/>
    <w:rsid w:val="002331C2"/>
    <w:rsid w:val="002339A7"/>
    <w:rsid w:val="0023781F"/>
    <w:rsid w:val="00247CAB"/>
    <w:rsid w:val="0025558A"/>
    <w:rsid w:val="00264BF7"/>
    <w:rsid w:val="0026609D"/>
    <w:rsid w:val="00283940"/>
    <w:rsid w:val="002C3591"/>
    <w:rsid w:val="00301DA1"/>
    <w:rsid w:val="00397D27"/>
    <w:rsid w:val="003A4ADD"/>
    <w:rsid w:val="003E07ED"/>
    <w:rsid w:val="00404BEE"/>
    <w:rsid w:val="0044187A"/>
    <w:rsid w:val="0046206D"/>
    <w:rsid w:val="00475101"/>
    <w:rsid w:val="004F1E9C"/>
    <w:rsid w:val="00524B83"/>
    <w:rsid w:val="0056050B"/>
    <w:rsid w:val="00561BEC"/>
    <w:rsid w:val="00574673"/>
    <w:rsid w:val="00631F23"/>
    <w:rsid w:val="006A20E0"/>
    <w:rsid w:val="006A6AEB"/>
    <w:rsid w:val="006B3963"/>
    <w:rsid w:val="006C3A0E"/>
    <w:rsid w:val="006C5019"/>
    <w:rsid w:val="006C5933"/>
    <w:rsid w:val="006D2668"/>
    <w:rsid w:val="00712E52"/>
    <w:rsid w:val="007471E0"/>
    <w:rsid w:val="00747759"/>
    <w:rsid w:val="00775E32"/>
    <w:rsid w:val="007B4C80"/>
    <w:rsid w:val="007D2A2B"/>
    <w:rsid w:val="00803351"/>
    <w:rsid w:val="008845F0"/>
    <w:rsid w:val="00884F4E"/>
    <w:rsid w:val="008C185B"/>
    <w:rsid w:val="008D0317"/>
    <w:rsid w:val="008F6FD7"/>
    <w:rsid w:val="009037A1"/>
    <w:rsid w:val="0093442D"/>
    <w:rsid w:val="00937B65"/>
    <w:rsid w:val="009624F2"/>
    <w:rsid w:val="00962B68"/>
    <w:rsid w:val="00970F43"/>
    <w:rsid w:val="00986E52"/>
    <w:rsid w:val="00A15FD5"/>
    <w:rsid w:val="00A21B74"/>
    <w:rsid w:val="00A26D7E"/>
    <w:rsid w:val="00A35A8D"/>
    <w:rsid w:val="00A45074"/>
    <w:rsid w:val="00A55FFB"/>
    <w:rsid w:val="00A87F9D"/>
    <w:rsid w:val="00AA245C"/>
    <w:rsid w:val="00AA5F53"/>
    <w:rsid w:val="00AB560B"/>
    <w:rsid w:val="00AE2C83"/>
    <w:rsid w:val="00AE5101"/>
    <w:rsid w:val="00B236E5"/>
    <w:rsid w:val="00B23954"/>
    <w:rsid w:val="00B56F03"/>
    <w:rsid w:val="00BA3114"/>
    <w:rsid w:val="00BD0FE2"/>
    <w:rsid w:val="00BF506D"/>
    <w:rsid w:val="00C3017A"/>
    <w:rsid w:val="00C33EE8"/>
    <w:rsid w:val="00C430D1"/>
    <w:rsid w:val="00C65FEF"/>
    <w:rsid w:val="00C900D0"/>
    <w:rsid w:val="00CA78C4"/>
    <w:rsid w:val="00CB36E3"/>
    <w:rsid w:val="00CB5CE6"/>
    <w:rsid w:val="00CD1FF6"/>
    <w:rsid w:val="00D13D5A"/>
    <w:rsid w:val="00D13DFD"/>
    <w:rsid w:val="00D40CB8"/>
    <w:rsid w:val="00D43439"/>
    <w:rsid w:val="00D47494"/>
    <w:rsid w:val="00D8389A"/>
    <w:rsid w:val="00D8529A"/>
    <w:rsid w:val="00DA0922"/>
    <w:rsid w:val="00DA2E3D"/>
    <w:rsid w:val="00DB7EE7"/>
    <w:rsid w:val="00DD24F7"/>
    <w:rsid w:val="00DD6CAC"/>
    <w:rsid w:val="00DF21EA"/>
    <w:rsid w:val="00E232C0"/>
    <w:rsid w:val="00E456FD"/>
    <w:rsid w:val="00E72581"/>
    <w:rsid w:val="00E86B72"/>
    <w:rsid w:val="00EA071A"/>
    <w:rsid w:val="00EE0D71"/>
    <w:rsid w:val="00EE30A5"/>
    <w:rsid w:val="00EE7F15"/>
    <w:rsid w:val="00F16D08"/>
    <w:rsid w:val="00F16F13"/>
    <w:rsid w:val="00F46657"/>
    <w:rsid w:val="00F85CA6"/>
    <w:rsid w:val="00F87F87"/>
    <w:rsid w:val="00FF30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95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"/>
    <w:basedOn w:val="a"/>
    <w:link w:val="a4"/>
    <w:uiPriority w:val="34"/>
    <w:qFormat/>
    <w:rsid w:val="00B2395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239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23954"/>
    <w:rPr>
      <w:rFonts w:ascii="Calibri" w:eastAsia="Calibri" w:hAnsi="Calibri" w:cs="Times New Roman"/>
    </w:rPr>
  </w:style>
  <w:style w:type="character" w:customStyle="1" w:styleId="a4">
    <w:name w:val="Абзац списка Знак"/>
    <w:aliases w:val="Абзац Знак"/>
    <w:link w:val="a3"/>
    <w:uiPriority w:val="34"/>
    <w:locked/>
    <w:rsid w:val="00063499"/>
    <w:rPr>
      <w:rFonts w:ascii="Calibri" w:eastAsia="Calibri" w:hAnsi="Calibri" w:cs="Times New Roman"/>
    </w:rPr>
  </w:style>
  <w:style w:type="paragraph" w:styleId="a7">
    <w:name w:val="Normal (Web)"/>
    <w:basedOn w:val="a"/>
    <w:unhideWhenUsed/>
    <w:rsid w:val="007471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kk-KZ" w:eastAsia="kk-KZ"/>
    </w:rPr>
  </w:style>
  <w:style w:type="paragraph" w:styleId="a8">
    <w:name w:val="footer"/>
    <w:basedOn w:val="a"/>
    <w:link w:val="a9"/>
    <w:uiPriority w:val="99"/>
    <w:unhideWhenUsed/>
    <w:rsid w:val="00986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6E52"/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D40C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40CB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40C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2727</Words>
  <Characters>15544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Шолпан Г Боханова</dc:creator>
  <cp:lastModifiedBy>user</cp:lastModifiedBy>
  <cp:revision>2</cp:revision>
  <dcterms:created xsi:type="dcterms:W3CDTF">2026-06-26T04:05:00Z</dcterms:created>
  <dcterms:modified xsi:type="dcterms:W3CDTF">2026-06-26T04:05:00Z</dcterms:modified>
</cp:coreProperties>
</file>